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440D" w14:textId="516395E4" w:rsidR="00D05B72" w:rsidRPr="00BA7448" w:rsidRDefault="00AB004D">
      <w:pPr>
        <w:jc w:val="center"/>
        <w:rPr>
          <w:rFonts w:ascii="游ゴシック" w:eastAsia="游ゴシック" w:hAnsi="游ゴシック"/>
          <w:b/>
          <w:sz w:val="28"/>
        </w:rPr>
      </w:pPr>
      <w:r w:rsidRPr="00BA7448">
        <w:rPr>
          <w:rFonts w:ascii="游ゴシック" w:eastAsia="游ゴシック" w:hAnsi="游ゴシック" w:hint="eastAsia"/>
          <w:b/>
          <w:sz w:val="28"/>
        </w:rPr>
        <w:t>大刀洗町プレミアムクーポン</w:t>
      </w:r>
      <w:r w:rsidRPr="00BA7448">
        <w:rPr>
          <w:rFonts w:ascii="游ゴシック" w:eastAsia="游ゴシック" w:hAnsi="游ゴシック"/>
          <w:b/>
          <w:sz w:val="28"/>
        </w:rPr>
        <w:t>券</w:t>
      </w:r>
      <w:r w:rsidRPr="00BA7448">
        <w:rPr>
          <w:rFonts w:ascii="游ゴシック" w:eastAsia="游ゴシック" w:hAnsi="游ゴシック" w:hint="eastAsia"/>
          <w:b/>
          <w:sz w:val="28"/>
        </w:rPr>
        <w:t>(第</w:t>
      </w:r>
      <w:r w:rsidR="009D2554">
        <w:rPr>
          <w:rFonts w:ascii="游ゴシック" w:eastAsia="游ゴシック" w:hAnsi="游ゴシック" w:hint="eastAsia"/>
          <w:b/>
          <w:sz w:val="28"/>
        </w:rPr>
        <w:t>６</w:t>
      </w:r>
      <w:r w:rsidRPr="00BA7448">
        <w:rPr>
          <w:rFonts w:ascii="游ゴシック" w:eastAsia="游ゴシック" w:hAnsi="游ゴシック" w:hint="eastAsia"/>
          <w:b/>
          <w:sz w:val="28"/>
        </w:rPr>
        <w:t>弾)取扱店</w:t>
      </w:r>
      <w:r w:rsidRPr="00BA7448">
        <w:rPr>
          <w:rFonts w:ascii="游ゴシック" w:eastAsia="游ゴシック" w:hAnsi="游ゴシック"/>
          <w:b/>
          <w:sz w:val="28"/>
        </w:rPr>
        <w:t>募集</w:t>
      </w:r>
      <w:r w:rsidRPr="00BA7448">
        <w:rPr>
          <w:rFonts w:ascii="游ゴシック" w:eastAsia="游ゴシック" w:hAnsi="游ゴシック" w:hint="eastAsia"/>
          <w:b/>
          <w:sz w:val="28"/>
        </w:rPr>
        <w:t>要項</w:t>
      </w:r>
    </w:p>
    <w:p w14:paraId="6DF05E39" w14:textId="598E644A" w:rsidR="00D05B72" w:rsidRPr="00BA7448" w:rsidRDefault="00AB004D">
      <w:pPr>
        <w:ind w:leftChars="-202" w:left="-2" w:rightChars="-135" w:right="-283" w:hangingChars="201" w:hanging="422"/>
        <w:rPr>
          <w:rFonts w:ascii="游ゴシック" w:eastAsia="游ゴシック" w:hAnsi="游ゴシック"/>
        </w:rPr>
      </w:pPr>
      <w:r w:rsidRPr="00BA7448">
        <w:rPr>
          <w:rFonts w:ascii="游ゴシック" w:eastAsia="游ゴシック" w:hAnsi="游ゴシック" w:hint="eastAsia"/>
          <w:b/>
        </w:rPr>
        <w:t xml:space="preserve">　　　</w:t>
      </w:r>
      <w:r w:rsidR="00BA7448">
        <w:rPr>
          <w:rFonts w:ascii="游ゴシック" w:eastAsia="游ゴシック" w:hAnsi="游ゴシック" w:hint="eastAsia"/>
        </w:rPr>
        <w:t>昨今の</w:t>
      </w:r>
      <w:r w:rsidRPr="00BA7448">
        <w:rPr>
          <w:rFonts w:ascii="游ゴシック" w:eastAsia="游ゴシック" w:hAnsi="游ゴシック" w:hint="eastAsia"/>
        </w:rPr>
        <w:t>物価高騰に対する町独自の支援策</w:t>
      </w:r>
      <w:r w:rsidRPr="00BA7448">
        <w:rPr>
          <w:rFonts w:ascii="游ゴシック" w:eastAsia="游ゴシック" w:hAnsi="游ゴシック"/>
        </w:rPr>
        <w:t>と</w:t>
      </w:r>
      <w:r w:rsidRPr="00BA7448">
        <w:rPr>
          <w:rFonts w:ascii="游ゴシック" w:eastAsia="游ゴシック" w:hAnsi="游ゴシック" w:hint="eastAsia"/>
        </w:rPr>
        <w:t>して、</w:t>
      </w:r>
      <w:r w:rsidR="00BA7448">
        <w:rPr>
          <w:rFonts w:ascii="游ゴシック" w:eastAsia="游ゴシック" w:hAnsi="游ゴシック" w:hint="eastAsia"/>
        </w:rPr>
        <w:t>町</w:t>
      </w:r>
      <w:r w:rsidRPr="00BA7448">
        <w:rPr>
          <w:rFonts w:ascii="游ゴシック" w:eastAsia="游ゴシック" w:hAnsi="游ゴシック"/>
        </w:rPr>
        <w:t>民</w:t>
      </w:r>
      <w:r w:rsidRPr="00BA7448">
        <w:rPr>
          <w:rFonts w:ascii="游ゴシック" w:eastAsia="游ゴシック" w:hAnsi="游ゴシック" w:hint="eastAsia"/>
        </w:rPr>
        <w:t>に</w:t>
      </w:r>
      <w:r w:rsidRPr="00BA7448">
        <w:rPr>
          <w:rFonts w:ascii="游ゴシック" w:eastAsia="游ゴシック" w:hAnsi="游ゴシック"/>
        </w:rPr>
        <w:t>対してクーポン券を</w:t>
      </w:r>
      <w:r w:rsidRPr="00BA7448">
        <w:rPr>
          <w:rFonts w:ascii="游ゴシック" w:eastAsia="游ゴシック" w:hAnsi="游ゴシック" w:hint="eastAsia"/>
        </w:rPr>
        <w:t>配布し、</w:t>
      </w:r>
      <w:r w:rsidRPr="00BA7448">
        <w:rPr>
          <w:rFonts w:ascii="游ゴシック" w:eastAsia="游ゴシック" w:hAnsi="游ゴシック"/>
        </w:rPr>
        <w:t>町民</w:t>
      </w:r>
      <w:r w:rsidRPr="00BA7448">
        <w:rPr>
          <w:rFonts w:ascii="游ゴシック" w:eastAsia="游ゴシック" w:hAnsi="游ゴシック" w:hint="eastAsia"/>
        </w:rPr>
        <w:t>の</w:t>
      </w:r>
      <w:r w:rsidRPr="00BA7448">
        <w:rPr>
          <w:rFonts w:ascii="游ゴシック" w:eastAsia="游ゴシック" w:hAnsi="游ゴシック"/>
        </w:rPr>
        <w:t>生活を支援するとと</w:t>
      </w:r>
      <w:r w:rsidRPr="00BA7448">
        <w:rPr>
          <w:rFonts w:ascii="游ゴシック" w:eastAsia="游ゴシック" w:hAnsi="游ゴシック" w:hint="eastAsia"/>
        </w:rPr>
        <w:t>もに</w:t>
      </w:r>
      <w:r w:rsidRPr="00BA7448">
        <w:rPr>
          <w:rFonts w:ascii="游ゴシック" w:eastAsia="游ゴシック" w:hAnsi="游ゴシック"/>
        </w:rPr>
        <w:t>、町内事業者</w:t>
      </w:r>
      <w:r w:rsidRPr="00BA7448">
        <w:rPr>
          <w:rFonts w:ascii="游ゴシック" w:eastAsia="游ゴシック" w:hAnsi="游ゴシック" w:hint="eastAsia"/>
        </w:rPr>
        <w:t>を</w:t>
      </w:r>
      <w:r w:rsidRPr="00BA7448">
        <w:rPr>
          <w:rFonts w:ascii="游ゴシック" w:eastAsia="游ゴシック" w:hAnsi="游ゴシック"/>
        </w:rPr>
        <w:t>応援すること</w:t>
      </w:r>
      <w:r w:rsidRPr="00BA7448">
        <w:rPr>
          <w:rFonts w:ascii="游ゴシック" w:eastAsia="游ゴシック" w:hAnsi="游ゴシック" w:hint="eastAsia"/>
        </w:rPr>
        <w:t>を目的に、</w:t>
      </w:r>
      <w:r w:rsidRPr="00BA7448">
        <w:rPr>
          <w:rFonts w:ascii="游ゴシック" w:eastAsia="游ゴシック" w:hAnsi="游ゴシック"/>
        </w:rPr>
        <w:t>全</w:t>
      </w:r>
      <w:r w:rsidR="00BA7448">
        <w:rPr>
          <w:rFonts w:ascii="游ゴシック" w:eastAsia="游ゴシック" w:hAnsi="游ゴシック" w:hint="eastAsia"/>
        </w:rPr>
        <w:t>町</w:t>
      </w:r>
      <w:r w:rsidRPr="00BA7448">
        <w:rPr>
          <w:rFonts w:ascii="游ゴシック" w:eastAsia="游ゴシック" w:hAnsi="游ゴシック"/>
        </w:rPr>
        <w:t>民</w:t>
      </w:r>
      <w:r w:rsidRPr="00BA7448">
        <w:rPr>
          <w:rFonts w:ascii="游ゴシック" w:eastAsia="游ゴシック" w:hAnsi="游ゴシック" w:hint="eastAsia"/>
        </w:rPr>
        <w:t>に</w:t>
      </w:r>
      <w:r w:rsidRPr="00BA7448">
        <w:rPr>
          <w:rFonts w:ascii="游ゴシック" w:eastAsia="游ゴシック" w:hAnsi="游ゴシック"/>
        </w:rPr>
        <w:t>対してクーポン券を</w:t>
      </w:r>
      <w:r w:rsidRPr="00BA7448">
        <w:rPr>
          <w:rFonts w:ascii="游ゴシック" w:eastAsia="游ゴシック" w:hAnsi="游ゴシック" w:hint="eastAsia"/>
        </w:rPr>
        <w:t>配布します。このクーポン券の</w:t>
      </w:r>
      <w:r w:rsidRPr="00BA7448">
        <w:rPr>
          <w:rFonts w:ascii="游ゴシック" w:eastAsia="游ゴシック" w:hAnsi="游ゴシック"/>
        </w:rPr>
        <w:t>取扱店舗</w:t>
      </w:r>
      <w:r w:rsidRPr="00BA7448">
        <w:rPr>
          <w:rFonts w:ascii="游ゴシック" w:eastAsia="游ゴシック" w:hAnsi="游ゴシック" w:hint="eastAsia"/>
        </w:rPr>
        <w:t>を以下のとおり</w:t>
      </w:r>
      <w:r w:rsidRPr="00BA7448">
        <w:rPr>
          <w:rFonts w:ascii="游ゴシック" w:eastAsia="游ゴシック" w:hAnsi="游ゴシック"/>
        </w:rPr>
        <w:t>募集します。</w:t>
      </w:r>
    </w:p>
    <w:p w14:paraId="395B9F60" w14:textId="77777777" w:rsidR="00D05B72" w:rsidRPr="00BA7448" w:rsidRDefault="00D05B72">
      <w:pPr>
        <w:ind w:leftChars="-202" w:left="-2" w:rightChars="-135" w:right="-283" w:hangingChars="201" w:hanging="422"/>
        <w:rPr>
          <w:rFonts w:ascii="游ゴシック" w:eastAsia="游ゴシック" w:hAnsi="游ゴシック"/>
        </w:rPr>
      </w:pPr>
    </w:p>
    <w:p w14:paraId="0AFE0AA8" w14:textId="3ED1A9A5" w:rsidR="00D05B72" w:rsidRPr="00481E03" w:rsidRDefault="00481E03" w:rsidP="00481E03">
      <w:pPr>
        <w:ind w:left="-214" w:rightChars="-135" w:right="-283" w:firstLineChars="100" w:firstLine="210"/>
        <w:rPr>
          <w:rFonts w:ascii="游ゴシック" w:eastAsia="游ゴシック" w:hAnsi="游ゴシック"/>
        </w:rPr>
      </w:pPr>
      <w:r>
        <w:rPr>
          <w:rFonts w:ascii="游ゴシック" w:eastAsia="游ゴシック" w:hAnsi="游ゴシック" w:hint="eastAsia"/>
        </w:rPr>
        <w:t>１．</w:t>
      </w:r>
      <w:r w:rsidR="00AB004D" w:rsidRPr="00481E03">
        <w:rPr>
          <w:rFonts w:ascii="游ゴシック" w:eastAsia="游ゴシック" w:hAnsi="游ゴシック"/>
        </w:rPr>
        <w:t>発行する</w:t>
      </w:r>
      <w:r w:rsidR="00AB004D" w:rsidRPr="00481E03">
        <w:rPr>
          <w:rFonts w:ascii="游ゴシック" w:eastAsia="游ゴシック" w:hAnsi="游ゴシック" w:hint="eastAsia"/>
        </w:rPr>
        <w:t>クーポン</w:t>
      </w:r>
      <w:r w:rsidR="00AB004D" w:rsidRPr="00481E03">
        <w:rPr>
          <w:rFonts w:ascii="游ゴシック" w:eastAsia="游ゴシック" w:hAnsi="游ゴシック"/>
        </w:rPr>
        <w:t>券の概要</w:t>
      </w:r>
    </w:p>
    <w:tbl>
      <w:tblPr>
        <w:tblStyle w:val="ac"/>
        <w:tblpPr w:leftFromText="142" w:rightFromText="142" w:vertAnchor="text" w:horzAnchor="margin" w:tblpY="31"/>
        <w:tblOverlap w:val="never"/>
        <w:tblW w:w="8931" w:type="dxa"/>
        <w:tblLayout w:type="fixed"/>
        <w:tblLook w:val="04A0" w:firstRow="1" w:lastRow="0" w:firstColumn="1" w:lastColumn="0" w:noHBand="0" w:noVBand="1"/>
      </w:tblPr>
      <w:tblGrid>
        <w:gridCol w:w="2263"/>
        <w:gridCol w:w="6668"/>
      </w:tblGrid>
      <w:tr w:rsidR="00D05B72" w:rsidRPr="00BA7448" w14:paraId="3644EFC7" w14:textId="77777777" w:rsidTr="00BA7448">
        <w:trPr>
          <w:trHeight w:val="558"/>
        </w:trPr>
        <w:tc>
          <w:tcPr>
            <w:tcW w:w="2263" w:type="dxa"/>
            <w:vAlign w:val="center"/>
          </w:tcPr>
          <w:p w14:paraId="4EEB8E45"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名称</w:t>
            </w:r>
          </w:p>
        </w:tc>
        <w:tc>
          <w:tcPr>
            <w:tcW w:w="6668" w:type="dxa"/>
            <w:vAlign w:val="center"/>
          </w:tcPr>
          <w:p w14:paraId="3DBDD298" w14:textId="54118384"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第</w:t>
            </w:r>
            <w:r w:rsidR="009D2554">
              <w:rPr>
                <w:rFonts w:ascii="游ゴシック" w:eastAsia="游ゴシック" w:hAnsi="游ゴシック" w:hint="eastAsia"/>
              </w:rPr>
              <w:t>６</w:t>
            </w:r>
            <w:r w:rsidRPr="00BA7448">
              <w:rPr>
                <w:rFonts w:ascii="游ゴシック" w:eastAsia="游ゴシック" w:hAnsi="游ゴシック" w:hint="eastAsia"/>
              </w:rPr>
              <w:t>弾大刀洗町</w:t>
            </w:r>
            <w:r w:rsidRPr="00BA7448">
              <w:rPr>
                <w:rFonts w:ascii="游ゴシック" w:eastAsia="游ゴシック" w:hAnsi="游ゴシック"/>
              </w:rPr>
              <w:t>プレミアム</w:t>
            </w:r>
            <w:r w:rsidRPr="00BA7448">
              <w:rPr>
                <w:rFonts w:ascii="游ゴシック" w:eastAsia="游ゴシック" w:hAnsi="游ゴシック" w:hint="eastAsia"/>
              </w:rPr>
              <w:t>クーポン</w:t>
            </w:r>
            <w:r w:rsidRPr="00BA7448">
              <w:rPr>
                <w:rFonts w:ascii="游ゴシック" w:eastAsia="游ゴシック" w:hAnsi="游ゴシック"/>
              </w:rPr>
              <w:t>券</w:t>
            </w:r>
          </w:p>
        </w:tc>
      </w:tr>
      <w:tr w:rsidR="00D05B72" w:rsidRPr="00BA7448" w14:paraId="7E4E47AA" w14:textId="77777777" w:rsidTr="00BA7448">
        <w:trPr>
          <w:trHeight w:val="555"/>
        </w:trPr>
        <w:tc>
          <w:tcPr>
            <w:tcW w:w="2263" w:type="dxa"/>
            <w:vAlign w:val="center"/>
          </w:tcPr>
          <w:p w14:paraId="0DAF87FA"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事業主体</w:t>
            </w:r>
          </w:p>
        </w:tc>
        <w:tc>
          <w:tcPr>
            <w:tcW w:w="6668" w:type="dxa"/>
            <w:vAlign w:val="center"/>
          </w:tcPr>
          <w:p w14:paraId="22003DC4"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大刀洗町</w:t>
            </w:r>
          </w:p>
        </w:tc>
      </w:tr>
      <w:tr w:rsidR="00D05B72" w:rsidRPr="00BA7448" w14:paraId="5476362E" w14:textId="77777777" w:rsidTr="00BA7448">
        <w:trPr>
          <w:trHeight w:val="549"/>
        </w:trPr>
        <w:tc>
          <w:tcPr>
            <w:tcW w:w="2263" w:type="dxa"/>
            <w:vAlign w:val="center"/>
          </w:tcPr>
          <w:p w14:paraId="1C203F31" w14:textId="36FD639A"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発行</w:t>
            </w:r>
            <w:r w:rsidR="009D2554">
              <w:rPr>
                <w:rFonts w:ascii="游ゴシック" w:eastAsia="游ゴシック" w:hAnsi="游ゴシック" w:hint="eastAsia"/>
              </w:rPr>
              <w:t>額</w:t>
            </w:r>
          </w:p>
        </w:tc>
        <w:tc>
          <w:tcPr>
            <w:tcW w:w="6668" w:type="dxa"/>
            <w:vAlign w:val="center"/>
          </w:tcPr>
          <w:p w14:paraId="69856D4E" w14:textId="77777777" w:rsidR="00481E03" w:rsidRDefault="00BA7448" w:rsidP="00BA7448">
            <w:pPr>
              <w:ind w:rightChars="-135" w:right="-283" w:firstLineChars="100" w:firstLine="210"/>
              <w:rPr>
                <w:rFonts w:ascii="游ゴシック" w:eastAsia="游ゴシック" w:hAnsi="游ゴシック"/>
              </w:rPr>
            </w:pPr>
            <w:r>
              <w:rPr>
                <w:rFonts w:ascii="游ゴシック" w:eastAsia="游ゴシック" w:hAnsi="游ゴシック" w:hint="eastAsia"/>
              </w:rPr>
              <w:t>町</w:t>
            </w:r>
            <w:r w:rsidR="00AB004D" w:rsidRPr="00BA7448">
              <w:rPr>
                <w:rFonts w:ascii="游ゴシック" w:eastAsia="游ゴシック" w:hAnsi="游ゴシック" w:hint="eastAsia"/>
              </w:rPr>
              <w:t>民１人につき１</w:t>
            </w:r>
            <w:r w:rsidR="009D2554">
              <w:rPr>
                <w:rFonts w:ascii="游ゴシック" w:eastAsia="游ゴシック" w:hAnsi="游ゴシック" w:hint="eastAsia"/>
              </w:rPr>
              <w:t>６</w:t>
            </w:r>
            <w:r w:rsidR="00AB004D" w:rsidRPr="00BA7448">
              <w:rPr>
                <w:rFonts w:ascii="游ゴシック" w:eastAsia="游ゴシック" w:hAnsi="游ゴシック" w:hint="eastAsia"/>
              </w:rPr>
              <w:t>，０００円</w:t>
            </w:r>
          </w:p>
          <w:p w14:paraId="1C250D26" w14:textId="08100466" w:rsidR="00D05B72" w:rsidRPr="00BA7448" w:rsidRDefault="00481E03" w:rsidP="00BA7448">
            <w:pPr>
              <w:ind w:rightChars="-135" w:right="-283" w:firstLineChars="100" w:firstLine="210"/>
              <w:rPr>
                <w:rFonts w:ascii="游ゴシック" w:eastAsia="游ゴシック" w:hAnsi="游ゴシック"/>
              </w:rPr>
            </w:pPr>
            <w:r>
              <w:rPr>
                <w:rFonts w:ascii="游ゴシック" w:eastAsia="游ゴシック" w:hAnsi="游ゴシック" w:hint="eastAsia"/>
              </w:rPr>
              <w:t>（町負担８，０００円＋利用者負担８，０００円）</w:t>
            </w:r>
          </w:p>
        </w:tc>
      </w:tr>
      <w:tr w:rsidR="00D05B72" w:rsidRPr="00BA7448" w14:paraId="359403B1" w14:textId="77777777" w:rsidTr="00BA7448">
        <w:trPr>
          <w:trHeight w:val="571"/>
        </w:trPr>
        <w:tc>
          <w:tcPr>
            <w:tcW w:w="2263" w:type="dxa"/>
            <w:vAlign w:val="center"/>
          </w:tcPr>
          <w:p w14:paraId="56097892"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発行冊数</w:t>
            </w:r>
          </w:p>
        </w:tc>
        <w:tc>
          <w:tcPr>
            <w:tcW w:w="6668" w:type="dxa"/>
            <w:vAlign w:val="center"/>
          </w:tcPr>
          <w:p w14:paraId="44636E87" w14:textId="1822290E" w:rsidR="00D05B72" w:rsidRPr="00BA7448" w:rsidRDefault="00BA7448" w:rsidP="00BA7448">
            <w:pPr>
              <w:tabs>
                <w:tab w:val="left" w:pos="3174"/>
              </w:tabs>
              <w:ind w:rightChars="-135" w:right="-283" w:firstLineChars="100" w:firstLine="210"/>
              <w:rPr>
                <w:rFonts w:ascii="游ゴシック" w:eastAsia="游ゴシック" w:hAnsi="游ゴシック"/>
              </w:rPr>
            </w:pPr>
            <w:r>
              <w:rPr>
                <w:rFonts w:ascii="游ゴシック" w:eastAsia="游ゴシック" w:hAnsi="游ゴシック" w:hint="eastAsia"/>
              </w:rPr>
              <w:t>町</w:t>
            </w:r>
            <w:r w:rsidR="00AB004D" w:rsidRPr="00BA7448">
              <w:rPr>
                <w:rFonts w:ascii="游ゴシック" w:eastAsia="游ゴシック" w:hAnsi="游ゴシック" w:hint="eastAsia"/>
              </w:rPr>
              <w:t>民</w:t>
            </w:r>
            <w:r>
              <w:rPr>
                <w:rFonts w:ascii="游ゴシック" w:eastAsia="游ゴシック" w:hAnsi="游ゴシック" w:hint="eastAsia"/>
              </w:rPr>
              <w:t>１</w:t>
            </w:r>
            <w:r w:rsidR="00AB004D" w:rsidRPr="00BA7448">
              <w:rPr>
                <w:rFonts w:ascii="游ゴシック" w:eastAsia="游ゴシック" w:hAnsi="游ゴシック" w:hint="eastAsia"/>
              </w:rPr>
              <w:t>人につき</w:t>
            </w:r>
            <w:r>
              <w:rPr>
                <w:rFonts w:ascii="游ゴシック" w:eastAsia="游ゴシック" w:hAnsi="游ゴシック" w:hint="eastAsia"/>
              </w:rPr>
              <w:t>１</w:t>
            </w:r>
            <w:r w:rsidR="00AB004D" w:rsidRPr="00BA7448">
              <w:rPr>
                <w:rFonts w:ascii="游ゴシック" w:eastAsia="游ゴシック" w:hAnsi="游ゴシック" w:hint="eastAsia"/>
              </w:rPr>
              <w:t>冊</w:t>
            </w:r>
          </w:p>
        </w:tc>
      </w:tr>
      <w:tr w:rsidR="00D05B72" w:rsidRPr="00BA7448" w14:paraId="47C1A9A3" w14:textId="77777777" w:rsidTr="00BA7448">
        <w:trPr>
          <w:trHeight w:val="558"/>
        </w:trPr>
        <w:tc>
          <w:tcPr>
            <w:tcW w:w="2263" w:type="dxa"/>
            <w:vAlign w:val="center"/>
          </w:tcPr>
          <w:p w14:paraId="6F815BC8"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クーポン券</w:t>
            </w:r>
            <w:r w:rsidRPr="00BA7448">
              <w:rPr>
                <w:rFonts w:ascii="游ゴシック" w:eastAsia="游ゴシック" w:hAnsi="游ゴシック"/>
              </w:rPr>
              <w:t>の構成</w:t>
            </w:r>
          </w:p>
        </w:tc>
        <w:tc>
          <w:tcPr>
            <w:tcW w:w="6668" w:type="dxa"/>
            <w:vAlign w:val="center"/>
          </w:tcPr>
          <w:p w14:paraId="50AAE936" w14:textId="4B921175" w:rsidR="00D05B72" w:rsidRPr="00BA7448" w:rsidRDefault="00BA7448" w:rsidP="00BA7448">
            <w:pPr>
              <w:ind w:rightChars="-135" w:right="-283" w:firstLineChars="100" w:firstLine="210"/>
              <w:rPr>
                <w:rFonts w:ascii="游ゴシック" w:eastAsia="游ゴシック" w:hAnsi="游ゴシック"/>
              </w:rPr>
            </w:pPr>
            <w:r>
              <w:rPr>
                <w:rFonts w:ascii="游ゴシック" w:eastAsia="游ゴシック" w:hAnsi="游ゴシック" w:hint="eastAsia"/>
              </w:rPr>
              <w:t>１</w:t>
            </w:r>
            <w:r w:rsidR="00AB004D" w:rsidRPr="00BA7448">
              <w:rPr>
                <w:rFonts w:ascii="游ゴシック" w:eastAsia="游ゴシック" w:hAnsi="游ゴシック" w:hint="eastAsia"/>
              </w:rPr>
              <w:t>冊</w:t>
            </w:r>
            <w:r w:rsidR="00AB004D" w:rsidRPr="00BA7448">
              <w:rPr>
                <w:rFonts w:ascii="游ゴシック" w:eastAsia="游ゴシック" w:hAnsi="游ゴシック"/>
              </w:rPr>
              <w:t>（</w:t>
            </w:r>
            <w:r>
              <w:rPr>
                <w:rFonts w:ascii="游ゴシック" w:eastAsia="游ゴシック" w:hAnsi="游ゴシック" w:hint="eastAsia"/>
              </w:rPr>
              <w:t>１，０００</w:t>
            </w:r>
            <w:r w:rsidR="00AB004D" w:rsidRPr="00BA7448">
              <w:rPr>
                <w:rFonts w:ascii="游ゴシック" w:eastAsia="游ゴシック" w:hAnsi="游ゴシック" w:hint="eastAsia"/>
              </w:rPr>
              <w:t>円</w:t>
            </w:r>
            <w:r w:rsidR="00AB004D" w:rsidRPr="00BA7448">
              <w:rPr>
                <w:rFonts w:ascii="游ゴシック" w:eastAsia="游ゴシック" w:hAnsi="游ゴシック"/>
              </w:rPr>
              <w:t>×</w:t>
            </w:r>
            <w:r>
              <w:rPr>
                <w:rFonts w:ascii="游ゴシック" w:eastAsia="游ゴシック" w:hAnsi="游ゴシック" w:hint="eastAsia"/>
              </w:rPr>
              <w:t>１</w:t>
            </w:r>
            <w:r w:rsidR="009D2554">
              <w:rPr>
                <w:rFonts w:ascii="游ゴシック" w:eastAsia="游ゴシック" w:hAnsi="游ゴシック" w:hint="eastAsia"/>
              </w:rPr>
              <w:t>６</w:t>
            </w:r>
            <w:r w:rsidR="00AB004D" w:rsidRPr="00BA7448">
              <w:rPr>
                <w:rFonts w:ascii="游ゴシック" w:eastAsia="游ゴシック" w:hAnsi="游ゴシック"/>
              </w:rPr>
              <w:t>枚</w:t>
            </w:r>
            <w:r w:rsidR="00AB004D" w:rsidRPr="00BA7448">
              <w:rPr>
                <w:rFonts w:ascii="游ゴシック" w:eastAsia="游ゴシック" w:hAnsi="游ゴシック" w:hint="eastAsia"/>
              </w:rPr>
              <w:t>）</w:t>
            </w:r>
          </w:p>
        </w:tc>
      </w:tr>
      <w:tr w:rsidR="00D05B72" w:rsidRPr="00BA7448" w14:paraId="453FC7DE" w14:textId="77777777" w:rsidTr="00BA7448">
        <w:trPr>
          <w:trHeight w:val="552"/>
        </w:trPr>
        <w:tc>
          <w:tcPr>
            <w:tcW w:w="2263" w:type="dxa"/>
            <w:vAlign w:val="center"/>
          </w:tcPr>
          <w:p w14:paraId="6B95B711"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使用可能期間</w:t>
            </w:r>
          </w:p>
        </w:tc>
        <w:tc>
          <w:tcPr>
            <w:tcW w:w="6668" w:type="dxa"/>
            <w:vAlign w:val="center"/>
          </w:tcPr>
          <w:p w14:paraId="699CF3BF" w14:textId="6925C1A1"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令和</w:t>
            </w:r>
            <w:r w:rsidR="009D2554">
              <w:rPr>
                <w:rFonts w:ascii="游ゴシック" w:eastAsia="游ゴシック" w:hAnsi="游ゴシック" w:hint="eastAsia"/>
              </w:rPr>
              <w:t>８</w:t>
            </w:r>
            <w:r w:rsidRPr="00BA7448">
              <w:rPr>
                <w:rFonts w:ascii="游ゴシック" w:eastAsia="游ゴシック" w:hAnsi="游ゴシック"/>
              </w:rPr>
              <w:t>年</w:t>
            </w:r>
            <w:r w:rsidR="00BA7448">
              <w:rPr>
                <w:rFonts w:ascii="游ゴシック" w:eastAsia="游ゴシック" w:hAnsi="游ゴシック" w:hint="eastAsia"/>
              </w:rPr>
              <w:t>６</w:t>
            </w:r>
            <w:r w:rsidRPr="00BA7448">
              <w:rPr>
                <w:rFonts w:ascii="游ゴシック" w:eastAsia="游ゴシック" w:hAnsi="游ゴシック"/>
              </w:rPr>
              <w:t>月</w:t>
            </w:r>
            <w:r w:rsidRPr="00BA7448">
              <w:rPr>
                <w:rFonts w:ascii="游ゴシック" w:eastAsia="游ゴシック" w:hAnsi="游ゴシック" w:hint="eastAsia"/>
              </w:rPr>
              <w:t>１</w:t>
            </w:r>
            <w:r w:rsidRPr="00BA7448">
              <w:rPr>
                <w:rFonts w:ascii="游ゴシック" w:eastAsia="游ゴシック" w:hAnsi="游ゴシック"/>
              </w:rPr>
              <w:t>日</w:t>
            </w:r>
            <w:r w:rsidR="00BA7448">
              <w:rPr>
                <w:rFonts w:ascii="游ゴシック" w:eastAsia="游ゴシック" w:hAnsi="游ゴシック" w:hint="eastAsia"/>
              </w:rPr>
              <w:t>（</w:t>
            </w:r>
            <w:r w:rsidR="009D2554">
              <w:rPr>
                <w:rFonts w:ascii="游ゴシック" w:eastAsia="游ゴシック" w:hAnsi="游ゴシック" w:hint="eastAsia"/>
              </w:rPr>
              <w:t>月</w:t>
            </w:r>
            <w:r w:rsidR="00BA7448">
              <w:rPr>
                <w:rFonts w:ascii="游ゴシック" w:eastAsia="游ゴシック" w:hAnsi="游ゴシック" w:hint="eastAsia"/>
              </w:rPr>
              <w:t xml:space="preserve">） </w:t>
            </w:r>
            <w:r w:rsidRPr="00BA7448">
              <w:rPr>
                <w:rFonts w:ascii="游ゴシック" w:eastAsia="游ゴシック" w:hAnsi="游ゴシック"/>
              </w:rPr>
              <w:t>～</w:t>
            </w:r>
            <w:r w:rsidR="00BA7448">
              <w:rPr>
                <w:rFonts w:ascii="游ゴシック" w:eastAsia="游ゴシック" w:hAnsi="游ゴシック" w:hint="eastAsia"/>
              </w:rPr>
              <w:t xml:space="preserve"> </w:t>
            </w:r>
            <w:r w:rsidRPr="00BA7448">
              <w:rPr>
                <w:rFonts w:ascii="游ゴシック" w:eastAsia="游ゴシック" w:hAnsi="游ゴシック"/>
              </w:rPr>
              <w:t>令和</w:t>
            </w:r>
            <w:r w:rsidR="009D2554">
              <w:rPr>
                <w:rFonts w:ascii="游ゴシック" w:eastAsia="游ゴシック" w:hAnsi="游ゴシック" w:hint="eastAsia"/>
              </w:rPr>
              <w:t>８</w:t>
            </w:r>
            <w:r w:rsidRPr="00BA7448">
              <w:rPr>
                <w:rFonts w:ascii="游ゴシック" w:eastAsia="游ゴシック" w:hAnsi="游ゴシック"/>
              </w:rPr>
              <w:t>年</w:t>
            </w:r>
            <w:r w:rsidRPr="00BA7448">
              <w:rPr>
                <w:rFonts w:ascii="游ゴシック" w:eastAsia="游ゴシック" w:hAnsi="游ゴシック" w:hint="eastAsia"/>
              </w:rPr>
              <w:t>１</w:t>
            </w:r>
            <w:r w:rsidR="00BA7448">
              <w:rPr>
                <w:rFonts w:ascii="游ゴシック" w:eastAsia="游ゴシック" w:hAnsi="游ゴシック" w:hint="eastAsia"/>
              </w:rPr>
              <w:t>２</w:t>
            </w:r>
            <w:r w:rsidRPr="00BA7448">
              <w:rPr>
                <w:rFonts w:ascii="游ゴシック" w:eastAsia="游ゴシック" w:hAnsi="游ゴシック"/>
              </w:rPr>
              <w:t>月</w:t>
            </w:r>
            <w:r w:rsidRPr="00BA7448">
              <w:rPr>
                <w:rFonts w:ascii="游ゴシック" w:eastAsia="游ゴシック" w:hAnsi="游ゴシック" w:hint="eastAsia"/>
              </w:rPr>
              <w:t>３１</w:t>
            </w:r>
            <w:r w:rsidRPr="00BA7448">
              <w:rPr>
                <w:rFonts w:ascii="游ゴシック" w:eastAsia="游ゴシック" w:hAnsi="游ゴシック"/>
              </w:rPr>
              <w:t>日</w:t>
            </w:r>
            <w:r w:rsidR="00BA7448">
              <w:rPr>
                <w:rFonts w:ascii="游ゴシック" w:eastAsia="游ゴシック" w:hAnsi="游ゴシック" w:hint="eastAsia"/>
              </w:rPr>
              <w:t>（</w:t>
            </w:r>
            <w:r w:rsidR="009D2554">
              <w:rPr>
                <w:rFonts w:ascii="游ゴシック" w:eastAsia="游ゴシック" w:hAnsi="游ゴシック" w:hint="eastAsia"/>
              </w:rPr>
              <w:t>木</w:t>
            </w:r>
            <w:r w:rsidR="00BA7448">
              <w:rPr>
                <w:rFonts w:ascii="游ゴシック" w:eastAsia="游ゴシック" w:hAnsi="游ゴシック" w:hint="eastAsia"/>
              </w:rPr>
              <w:t>）</w:t>
            </w:r>
          </w:p>
        </w:tc>
      </w:tr>
      <w:tr w:rsidR="00D05B72" w:rsidRPr="00BA7448" w14:paraId="76CF4169" w14:textId="77777777" w:rsidTr="00BA7448">
        <w:trPr>
          <w:trHeight w:val="561"/>
        </w:trPr>
        <w:tc>
          <w:tcPr>
            <w:tcW w:w="2263" w:type="dxa"/>
            <w:vAlign w:val="center"/>
          </w:tcPr>
          <w:p w14:paraId="3AE3758D"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配布方法</w:t>
            </w:r>
          </w:p>
        </w:tc>
        <w:tc>
          <w:tcPr>
            <w:tcW w:w="6668" w:type="dxa"/>
            <w:vAlign w:val="center"/>
          </w:tcPr>
          <w:p w14:paraId="43217D43" w14:textId="6C0245AD"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大刀洗町</w:t>
            </w:r>
            <w:r w:rsidR="00BA7448">
              <w:rPr>
                <w:rFonts w:ascii="游ゴシック" w:eastAsia="游ゴシック" w:hAnsi="游ゴシック" w:hint="eastAsia"/>
              </w:rPr>
              <w:t>地域振興</w:t>
            </w:r>
            <w:r w:rsidRPr="00BA7448">
              <w:rPr>
                <w:rFonts w:ascii="游ゴシック" w:eastAsia="游ゴシック" w:hAnsi="游ゴシック" w:hint="eastAsia"/>
              </w:rPr>
              <w:t>課から送付。</w:t>
            </w:r>
            <w:r w:rsidR="00BA7448">
              <w:rPr>
                <w:rFonts w:ascii="游ゴシック" w:eastAsia="游ゴシック" w:hAnsi="游ゴシック" w:hint="eastAsia"/>
              </w:rPr>
              <w:t>（</w:t>
            </w:r>
            <w:r w:rsidRPr="00BA7448">
              <w:rPr>
                <w:rFonts w:ascii="游ゴシック" w:eastAsia="游ゴシック" w:hAnsi="游ゴシック" w:hint="eastAsia"/>
              </w:rPr>
              <w:t>事前申請、購入手続きは不要。</w:t>
            </w:r>
            <w:r w:rsidR="00BA7448">
              <w:rPr>
                <w:rFonts w:ascii="游ゴシック" w:eastAsia="游ゴシック" w:hAnsi="游ゴシック" w:hint="eastAsia"/>
              </w:rPr>
              <w:t>）</w:t>
            </w:r>
          </w:p>
        </w:tc>
      </w:tr>
      <w:tr w:rsidR="00D05B72" w:rsidRPr="00BA7448" w14:paraId="5BA55D89" w14:textId="77777777" w:rsidTr="00BA7448">
        <w:tc>
          <w:tcPr>
            <w:tcW w:w="2263" w:type="dxa"/>
            <w:vAlign w:val="center"/>
          </w:tcPr>
          <w:p w14:paraId="080D63B1"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使用方法</w:t>
            </w:r>
          </w:p>
        </w:tc>
        <w:tc>
          <w:tcPr>
            <w:tcW w:w="6668" w:type="dxa"/>
            <w:vAlign w:val="center"/>
          </w:tcPr>
          <w:p w14:paraId="32D56498" w14:textId="34E3DC5D" w:rsid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利用者は</w:t>
            </w:r>
            <w:r w:rsidR="00BA7448">
              <w:rPr>
                <w:rFonts w:ascii="游ゴシック" w:eastAsia="游ゴシック" w:hAnsi="游ゴシック" w:hint="eastAsia"/>
              </w:rPr>
              <w:t>、</w:t>
            </w:r>
            <w:r w:rsidRPr="00BA7448">
              <w:rPr>
                <w:rFonts w:ascii="游ゴシック" w:eastAsia="游ゴシック" w:hAnsi="游ゴシック" w:hint="eastAsia"/>
              </w:rPr>
              <w:t>買い物１，０００円毎に</w:t>
            </w:r>
            <w:r w:rsidR="00BA7448">
              <w:rPr>
                <w:rFonts w:ascii="游ゴシック" w:eastAsia="游ゴシック" w:hAnsi="游ゴシック" w:hint="eastAsia"/>
              </w:rPr>
              <w:t>１</w:t>
            </w:r>
            <w:r w:rsidRPr="00BA7448">
              <w:rPr>
                <w:rFonts w:ascii="游ゴシック" w:eastAsia="游ゴシック" w:hAnsi="游ゴシック" w:hint="eastAsia"/>
              </w:rPr>
              <w:t>枚使用可能。</w:t>
            </w:r>
          </w:p>
          <w:p w14:paraId="04B62B3C" w14:textId="489CBF94"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店舗側は、クーポン券</w:t>
            </w:r>
            <w:r w:rsidR="00BA7448">
              <w:rPr>
                <w:rFonts w:ascii="游ゴシック" w:eastAsia="游ゴシック" w:hAnsi="游ゴシック" w:hint="eastAsia"/>
              </w:rPr>
              <w:t>１</w:t>
            </w:r>
            <w:r w:rsidRPr="00BA7448">
              <w:rPr>
                <w:rFonts w:ascii="游ゴシック" w:eastAsia="游ゴシック" w:hAnsi="游ゴシック" w:hint="eastAsia"/>
              </w:rPr>
              <w:t>枚当たり５００円の値引きを行う。</w:t>
            </w:r>
          </w:p>
        </w:tc>
      </w:tr>
      <w:tr w:rsidR="00D05B72" w:rsidRPr="00BA7448" w14:paraId="0093F103" w14:textId="77777777" w:rsidTr="00BA7448">
        <w:trPr>
          <w:trHeight w:val="535"/>
        </w:trPr>
        <w:tc>
          <w:tcPr>
            <w:tcW w:w="2263" w:type="dxa"/>
            <w:vAlign w:val="center"/>
          </w:tcPr>
          <w:p w14:paraId="72022835"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換金方法</w:t>
            </w:r>
          </w:p>
        </w:tc>
        <w:tc>
          <w:tcPr>
            <w:tcW w:w="6668" w:type="dxa"/>
            <w:vAlign w:val="center"/>
          </w:tcPr>
          <w:p w14:paraId="57CD787B" w14:textId="1BE4B853"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大刀洗町商工会</w:t>
            </w:r>
            <w:r w:rsidR="00EA7E11">
              <w:rPr>
                <w:rFonts w:ascii="游ゴシック" w:eastAsia="游ゴシック" w:hAnsi="游ゴシック" w:hint="eastAsia"/>
              </w:rPr>
              <w:t>からの</w:t>
            </w:r>
            <w:r w:rsidR="00EA7E11" w:rsidRPr="009116E4">
              <w:rPr>
                <w:rFonts w:ascii="游ゴシック" w:eastAsia="游ゴシック" w:hAnsi="游ゴシック" w:hint="eastAsia"/>
                <w:color w:val="000000" w:themeColor="text1"/>
              </w:rPr>
              <w:t>口座振込み</w:t>
            </w:r>
            <w:r w:rsidRPr="009116E4">
              <w:rPr>
                <w:rFonts w:ascii="游ゴシック" w:eastAsia="游ゴシック" w:hAnsi="游ゴシック" w:hint="eastAsia"/>
                <w:color w:val="000000" w:themeColor="text1"/>
              </w:rPr>
              <w:t>。</w:t>
            </w:r>
          </w:p>
        </w:tc>
      </w:tr>
    </w:tbl>
    <w:p w14:paraId="45230C58" w14:textId="77777777" w:rsidR="00481E03" w:rsidRDefault="00481E03" w:rsidP="00481E03">
      <w:pPr>
        <w:ind w:rightChars="-135" w:right="-283"/>
        <w:rPr>
          <w:rFonts w:ascii="游ゴシック" w:eastAsia="游ゴシック" w:hAnsi="游ゴシック"/>
        </w:rPr>
      </w:pPr>
    </w:p>
    <w:p w14:paraId="5D2FC408" w14:textId="6AB2D1A5" w:rsidR="00D05B72" w:rsidRPr="00481E03" w:rsidRDefault="00481E03" w:rsidP="00481E03">
      <w:pPr>
        <w:ind w:rightChars="-135" w:right="-283"/>
        <w:rPr>
          <w:rFonts w:ascii="游ゴシック" w:eastAsia="游ゴシック" w:hAnsi="游ゴシック"/>
        </w:rPr>
      </w:pPr>
      <w:r>
        <w:rPr>
          <w:rFonts w:ascii="游ゴシック" w:eastAsia="游ゴシック" w:hAnsi="游ゴシック" w:hint="eastAsia"/>
        </w:rPr>
        <w:t>２．</w:t>
      </w:r>
      <w:r w:rsidR="00AB004D" w:rsidRPr="00481E03">
        <w:rPr>
          <w:rFonts w:ascii="游ゴシック" w:eastAsia="游ゴシック" w:hAnsi="游ゴシック" w:hint="eastAsia"/>
        </w:rPr>
        <w:t>クーポン券</w:t>
      </w:r>
      <w:r w:rsidR="00AB004D" w:rsidRPr="00481E03">
        <w:rPr>
          <w:rFonts w:ascii="游ゴシック" w:eastAsia="游ゴシック" w:hAnsi="游ゴシック"/>
        </w:rPr>
        <w:t>取扱</w:t>
      </w:r>
      <w:r w:rsidR="00AB004D" w:rsidRPr="00481E03">
        <w:rPr>
          <w:rFonts w:ascii="游ゴシック" w:eastAsia="游ゴシック" w:hAnsi="游ゴシック" w:hint="eastAsia"/>
        </w:rPr>
        <w:t>い</w:t>
      </w:r>
      <w:r w:rsidR="00AB004D" w:rsidRPr="00481E03">
        <w:rPr>
          <w:rFonts w:ascii="游ゴシック" w:eastAsia="游ゴシック" w:hAnsi="游ゴシック"/>
        </w:rPr>
        <w:t>にあたっての注意事項</w:t>
      </w:r>
    </w:p>
    <w:p w14:paraId="0C80464B" w14:textId="77777777" w:rsidR="00D05B72" w:rsidRPr="00E12D57" w:rsidRDefault="00AB004D">
      <w:pPr>
        <w:pStyle w:val="a3"/>
        <w:numPr>
          <w:ilvl w:val="0"/>
          <w:numId w:val="2"/>
        </w:numPr>
        <w:ind w:leftChars="0" w:rightChars="-135" w:right="-283"/>
        <w:rPr>
          <w:rFonts w:ascii="游ゴシック" w:eastAsia="游ゴシック" w:hAnsi="游ゴシック"/>
        </w:rPr>
      </w:pPr>
      <w:r w:rsidRPr="00E12D57">
        <w:rPr>
          <w:rFonts w:ascii="游ゴシック" w:eastAsia="游ゴシック" w:hAnsi="游ゴシック" w:hint="eastAsia"/>
        </w:rPr>
        <w:t>クーポン</w:t>
      </w:r>
      <w:r w:rsidRPr="00E12D57">
        <w:rPr>
          <w:rFonts w:ascii="游ゴシック" w:eastAsia="游ゴシック" w:hAnsi="游ゴシック"/>
        </w:rPr>
        <w:t>券の利用対象とならないもの</w:t>
      </w:r>
    </w:p>
    <w:p w14:paraId="652BE37F" w14:textId="77777777" w:rsidR="00E12D57" w:rsidRPr="00E12D57" w:rsidRDefault="00E12D57" w:rsidP="00E12D57">
      <w:pPr>
        <w:ind w:left="-214" w:rightChars="-135" w:right="-283" w:firstLineChars="300" w:firstLine="630"/>
        <w:rPr>
          <w:rFonts w:ascii="游ゴシック" w:eastAsia="游ゴシック" w:hAnsi="游ゴシック"/>
        </w:rPr>
      </w:pPr>
      <w:r w:rsidRPr="00E12D57">
        <w:rPr>
          <w:rFonts w:ascii="游ゴシック" w:eastAsia="游ゴシック" w:hAnsi="游ゴシック" w:hint="eastAsia"/>
        </w:rPr>
        <w:t>①　出資や債務の</w:t>
      </w:r>
      <w:r w:rsidRPr="00E12D57">
        <w:rPr>
          <w:rFonts w:ascii="游ゴシック" w:eastAsia="游ゴシック" w:hAnsi="游ゴシック"/>
        </w:rPr>
        <w:t>支払</w:t>
      </w:r>
      <w:r w:rsidRPr="00E12D57">
        <w:rPr>
          <w:rFonts w:ascii="游ゴシック" w:eastAsia="游ゴシック" w:hAnsi="游ゴシック" w:hint="eastAsia"/>
        </w:rPr>
        <w:t>（税金、振込手数料、電気・ガス・水道料金など）</w:t>
      </w:r>
    </w:p>
    <w:p w14:paraId="1CCE9858" w14:textId="6B30A63A" w:rsidR="00E12D57" w:rsidRPr="00E12D57" w:rsidRDefault="00E12D57" w:rsidP="00E12D57">
      <w:pPr>
        <w:ind w:left="-214" w:rightChars="-135" w:right="-283" w:firstLineChars="300" w:firstLine="630"/>
        <w:rPr>
          <w:rFonts w:ascii="游ゴシック" w:eastAsia="游ゴシック" w:hAnsi="游ゴシック"/>
        </w:rPr>
      </w:pPr>
      <w:r w:rsidRPr="00E12D57">
        <w:rPr>
          <w:rFonts w:ascii="游ゴシック" w:eastAsia="游ゴシック" w:hAnsi="游ゴシック" w:hint="eastAsia"/>
        </w:rPr>
        <w:t>②　有価証券</w:t>
      </w:r>
      <w:r w:rsidRPr="00E12D57">
        <w:rPr>
          <w:rFonts w:ascii="游ゴシック" w:eastAsia="游ゴシック" w:hAnsi="游ゴシック"/>
        </w:rPr>
        <w:t>、商品券、ビール券、図書券、</w:t>
      </w:r>
      <w:r w:rsidRPr="00E12D57">
        <w:rPr>
          <w:rFonts w:ascii="游ゴシック" w:eastAsia="游ゴシック" w:hAnsi="游ゴシック" w:hint="eastAsia"/>
        </w:rPr>
        <w:t>切手</w:t>
      </w:r>
      <w:r w:rsidRPr="00E12D57">
        <w:rPr>
          <w:rFonts w:ascii="游ゴシック" w:eastAsia="游ゴシック" w:hAnsi="游ゴシック"/>
        </w:rPr>
        <w:t>、印紙、プリペイドカード等換金性の</w:t>
      </w:r>
    </w:p>
    <w:p w14:paraId="3CB71E5E" w14:textId="77777777" w:rsidR="00E12D57" w:rsidRPr="00E12D57" w:rsidRDefault="00E12D57" w:rsidP="00E12D57">
      <w:pPr>
        <w:pStyle w:val="a3"/>
        <w:ind w:leftChars="0" w:left="776" w:rightChars="-135" w:right="-283"/>
        <w:rPr>
          <w:rFonts w:ascii="游ゴシック" w:eastAsia="游ゴシック" w:hAnsi="游ゴシック"/>
        </w:rPr>
      </w:pPr>
      <w:r w:rsidRPr="00E12D57">
        <w:rPr>
          <w:rFonts w:ascii="游ゴシック" w:eastAsia="游ゴシック" w:hAnsi="游ゴシック"/>
        </w:rPr>
        <w:t>高いものの購入</w:t>
      </w:r>
    </w:p>
    <w:p w14:paraId="5814D10B" w14:textId="511E0B02" w:rsidR="00E12D57" w:rsidRPr="00E12D57" w:rsidRDefault="00E12D57" w:rsidP="00E12D57">
      <w:pPr>
        <w:ind w:rightChars="-135" w:right="-283" w:firstLineChars="200" w:firstLine="420"/>
        <w:rPr>
          <w:rFonts w:ascii="游ゴシック" w:eastAsia="游ゴシック" w:hAnsi="游ゴシック"/>
        </w:rPr>
      </w:pPr>
      <w:r>
        <w:rPr>
          <w:rFonts w:ascii="游ゴシック" w:eastAsia="游ゴシック" w:hAnsi="游ゴシック" w:hint="eastAsia"/>
        </w:rPr>
        <w:t xml:space="preserve">③　</w:t>
      </w:r>
      <w:r w:rsidRPr="00E12D57">
        <w:rPr>
          <w:rFonts w:ascii="游ゴシック" w:eastAsia="游ゴシック" w:hAnsi="游ゴシック"/>
        </w:rPr>
        <w:t>たばこ事業法における製造たばこの購入</w:t>
      </w:r>
    </w:p>
    <w:p w14:paraId="31A4651E" w14:textId="70BAC217" w:rsidR="00E12D57" w:rsidRPr="00E12D57" w:rsidRDefault="00E12D57" w:rsidP="00E12D57">
      <w:pPr>
        <w:ind w:rightChars="-135" w:right="-283" w:firstLineChars="200" w:firstLine="420"/>
        <w:rPr>
          <w:rFonts w:ascii="游ゴシック" w:eastAsia="游ゴシック" w:hAnsi="游ゴシック"/>
        </w:rPr>
      </w:pPr>
      <w:r>
        <w:rPr>
          <w:rFonts w:ascii="游ゴシック" w:eastAsia="游ゴシック" w:hAnsi="游ゴシック" w:hint="eastAsia"/>
        </w:rPr>
        <w:t xml:space="preserve">④　</w:t>
      </w:r>
      <w:r w:rsidRPr="00E12D57">
        <w:rPr>
          <w:rFonts w:ascii="游ゴシック" w:eastAsia="游ゴシック" w:hAnsi="游ゴシック"/>
        </w:rPr>
        <w:t>事業活動に伴って使用する原材料</w:t>
      </w:r>
      <w:r w:rsidRPr="00E12D57">
        <w:rPr>
          <w:rFonts w:ascii="游ゴシック" w:eastAsia="游ゴシック" w:hAnsi="游ゴシック" w:hint="eastAsia"/>
        </w:rPr>
        <w:t>・</w:t>
      </w:r>
      <w:r w:rsidRPr="00E12D57">
        <w:rPr>
          <w:rFonts w:ascii="游ゴシック" w:eastAsia="游ゴシック" w:hAnsi="游ゴシック"/>
        </w:rPr>
        <w:t>機器類及び仕入れ商品等の購入</w:t>
      </w:r>
    </w:p>
    <w:p w14:paraId="379D6429" w14:textId="52F2BA82" w:rsidR="00E12D57" w:rsidRPr="00E12D57" w:rsidRDefault="00E12D57" w:rsidP="00481E03">
      <w:pPr>
        <w:ind w:rightChars="-135" w:right="-283" w:firstLineChars="200" w:firstLine="420"/>
        <w:rPr>
          <w:rFonts w:ascii="游ゴシック" w:eastAsia="游ゴシック" w:hAnsi="游ゴシック"/>
        </w:rPr>
      </w:pPr>
      <w:r>
        <w:rPr>
          <w:rFonts w:ascii="游ゴシック" w:eastAsia="游ゴシック" w:hAnsi="游ゴシック" w:hint="eastAsia"/>
        </w:rPr>
        <w:t xml:space="preserve">⑤　</w:t>
      </w:r>
      <w:r w:rsidRPr="00E12D57">
        <w:rPr>
          <w:rFonts w:ascii="游ゴシック" w:eastAsia="游ゴシック" w:hAnsi="游ゴシック" w:hint="eastAsia"/>
        </w:rPr>
        <w:t>土地</w:t>
      </w:r>
      <w:r w:rsidRPr="00E12D57">
        <w:rPr>
          <w:rFonts w:ascii="游ゴシック" w:eastAsia="游ゴシック" w:hAnsi="游ゴシック"/>
        </w:rPr>
        <w:t>、家屋購入、</w:t>
      </w:r>
      <w:r w:rsidRPr="00E12D57">
        <w:rPr>
          <w:rFonts w:ascii="游ゴシック" w:eastAsia="游ゴシック" w:hAnsi="游ゴシック" w:hint="eastAsia"/>
        </w:rPr>
        <w:t>家賃</w:t>
      </w:r>
      <w:r w:rsidRPr="00E12D57">
        <w:rPr>
          <w:rFonts w:ascii="游ゴシック" w:eastAsia="游ゴシック" w:hAnsi="游ゴシック"/>
        </w:rPr>
        <w:t>、地代・駐車場</w:t>
      </w:r>
      <w:r w:rsidRPr="00E12D57">
        <w:rPr>
          <w:rFonts w:ascii="游ゴシック" w:eastAsia="游ゴシック" w:hAnsi="游ゴシック" w:hint="eastAsia"/>
        </w:rPr>
        <w:t>等の</w:t>
      </w:r>
      <w:r w:rsidRPr="00E12D57">
        <w:rPr>
          <w:rFonts w:ascii="游ゴシック" w:eastAsia="游ゴシック" w:hAnsi="游ゴシック"/>
        </w:rPr>
        <w:t>不動産に関わる支払い</w:t>
      </w:r>
    </w:p>
    <w:p w14:paraId="2D767F78" w14:textId="28F83B56" w:rsidR="00E12D57" w:rsidRDefault="003F5B5B" w:rsidP="00E12D57">
      <w:pPr>
        <w:ind w:rightChars="-135" w:right="-283" w:firstLineChars="200" w:firstLine="420"/>
        <w:rPr>
          <w:rFonts w:ascii="游ゴシック" w:eastAsia="游ゴシック" w:hAnsi="游ゴシック"/>
        </w:rPr>
      </w:pPr>
      <w:r>
        <w:rPr>
          <w:rFonts w:ascii="游ゴシック" w:eastAsia="游ゴシック" w:hAnsi="游ゴシック" w:hint="eastAsia"/>
        </w:rPr>
        <w:t>⑥</w:t>
      </w:r>
      <w:r w:rsidR="00E12D57">
        <w:rPr>
          <w:rFonts w:ascii="游ゴシック" w:eastAsia="游ゴシック" w:hAnsi="游ゴシック" w:hint="eastAsia"/>
        </w:rPr>
        <w:t xml:space="preserve">　</w:t>
      </w:r>
      <w:r w:rsidR="00E12D57" w:rsidRPr="00E12D57">
        <w:rPr>
          <w:rFonts w:ascii="游ゴシック" w:eastAsia="游ゴシック" w:hAnsi="游ゴシック"/>
        </w:rPr>
        <w:t>風俗営業等の規制及び業務の適正化等に関する法律</w:t>
      </w:r>
      <w:r w:rsidR="00E12D57">
        <w:rPr>
          <w:rFonts w:ascii="游ゴシック" w:eastAsia="游ゴシック" w:hAnsi="游ゴシック" w:hint="eastAsia"/>
        </w:rPr>
        <w:t>の</w:t>
      </w:r>
      <w:r w:rsidR="00E12D57" w:rsidRPr="00E12D57">
        <w:rPr>
          <w:rFonts w:ascii="游ゴシック" w:eastAsia="游ゴシック" w:hAnsi="游ゴシック" w:hint="eastAsia"/>
        </w:rPr>
        <w:t>第２</w:t>
      </w:r>
      <w:r w:rsidR="00E12D57" w:rsidRPr="00E12D57">
        <w:rPr>
          <w:rFonts w:ascii="游ゴシック" w:eastAsia="游ゴシック" w:hAnsi="游ゴシック"/>
        </w:rPr>
        <w:t>条第５</w:t>
      </w:r>
      <w:r w:rsidR="00E12D57" w:rsidRPr="00E12D57">
        <w:rPr>
          <w:rFonts w:ascii="游ゴシック" w:eastAsia="游ゴシック" w:hAnsi="游ゴシック" w:hint="eastAsia"/>
        </w:rPr>
        <w:t>項</w:t>
      </w:r>
      <w:r w:rsidR="00E12D57" w:rsidRPr="00E12D57">
        <w:rPr>
          <w:rFonts w:ascii="游ゴシック" w:eastAsia="游ゴシック" w:hAnsi="游ゴシック"/>
        </w:rPr>
        <w:t>に規定す</w:t>
      </w:r>
      <w:r w:rsidR="00E12D57" w:rsidRPr="00E12D57">
        <w:rPr>
          <w:rFonts w:ascii="游ゴシック" w:eastAsia="游ゴシック" w:hAnsi="游ゴシック" w:hint="eastAsia"/>
        </w:rPr>
        <w:t>る</w:t>
      </w:r>
    </w:p>
    <w:p w14:paraId="3A649C67" w14:textId="34E417EC" w:rsidR="00E12D57" w:rsidRPr="00E12D57" w:rsidRDefault="00E12D57" w:rsidP="00E12D57">
      <w:pPr>
        <w:ind w:rightChars="-135" w:right="-283" w:firstLineChars="400" w:firstLine="840"/>
        <w:rPr>
          <w:rFonts w:ascii="游ゴシック" w:eastAsia="游ゴシック" w:hAnsi="游ゴシック"/>
        </w:rPr>
      </w:pPr>
      <w:r w:rsidRPr="00E12D57">
        <w:rPr>
          <w:rFonts w:ascii="游ゴシック" w:eastAsia="游ゴシック" w:hAnsi="游ゴシック" w:hint="eastAsia"/>
        </w:rPr>
        <w:t>性風俗関連</w:t>
      </w:r>
      <w:r w:rsidRPr="00E12D57">
        <w:rPr>
          <w:rFonts w:ascii="游ゴシック" w:eastAsia="游ゴシック" w:hAnsi="游ゴシック"/>
        </w:rPr>
        <w:t>特殊営業において提供される</w:t>
      </w:r>
      <w:r w:rsidRPr="00E12D57">
        <w:rPr>
          <w:rFonts w:ascii="游ゴシック" w:eastAsia="游ゴシック" w:hAnsi="游ゴシック" w:hint="eastAsia"/>
        </w:rPr>
        <w:t>役務</w:t>
      </w:r>
    </w:p>
    <w:p w14:paraId="40D0F3C2" w14:textId="32C087FD" w:rsidR="00E12D57" w:rsidRPr="00E12D57" w:rsidRDefault="003F5B5B" w:rsidP="00E12D57">
      <w:pPr>
        <w:ind w:rightChars="-135" w:right="-283" w:firstLineChars="200" w:firstLine="420"/>
        <w:rPr>
          <w:rFonts w:ascii="游ゴシック" w:eastAsia="游ゴシック" w:hAnsi="游ゴシック"/>
        </w:rPr>
      </w:pPr>
      <w:r>
        <w:rPr>
          <w:rFonts w:ascii="游ゴシック" w:eastAsia="游ゴシック" w:hAnsi="游ゴシック" w:hint="eastAsia"/>
        </w:rPr>
        <w:t>⑦</w:t>
      </w:r>
      <w:r w:rsidR="00E12D57">
        <w:rPr>
          <w:rFonts w:ascii="游ゴシック" w:eastAsia="游ゴシック" w:hAnsi="游ゴシック" w:hint="eastAsia"/>
        </w:rPr>
        <w:t xml:space="preserve">　</w:t>
      </w:r>
      <w:r w:rsidR="00E12D57" w:rsidRPr="00E12D57">
        <w:rPr>
          <w:rFonts w:ascii="游ゴシック" w:eastAsia="游ゴシック" w:hAnsi="游ゴシック"/>
        </w:rPr>
        <w:t>特定の</w:t>
      </w:r>
      <w:r w:rsidR="00E12D57" w:rsidRPr="00E12D57">
        <w:rPr>
          <w:rFonts w:ascii="游ゴシック" w:eastAsia="游ゴシック" w:hAnsi="游ゴシック" w:hint="eastAsia"/>
        </w:rPr>
        <w:t>宗教</w:t>
      </w:r>
      <w:r w:rsidR="00E12D57" w:rsidRPr="00E12D57">
        <w:rPr>
          <w:rFonts w:ascii="游ゴシック" w:eastAsia="游ゴシック" w:hAnsi="游ゴシック"/>
        </w:rPr>
        <w:t>・政治団体と関わりがあるものや公序良俗に反するもの</w:t>
      </w:r>
    </w:p>
    <w:p w14:paraId="2B24393D" w14:textId="0EA48B1A" w:rsidR="00E12D57" w:rsidRDefault="003F5B5B" w:rsidP="00E12D57">
      <w:pPr>
        <w:ind w:rightChars="-135" w:right="-283" w:firstLineChars="200" w:firstLine="420"/>
        <w:rPr>
          <w:rFonts w:ascii="游ゴシック" w:eastAsia="游ゴシック" w:hAnsi="游ゴシック"/>
        </w:rPr>
      </w:pPr>
      <w:r>
        <w:rPr>
          <w:rFonts w:ascii="游ゴシック" w:eastAsia="游ゴシック" w:hAnsi="游ゴシック" w:hint="eastAsia"/>
        </w:rPr>
        <w:t>⑧</w:t>
      </w:r>
      <w:r w:rsidR="00E12D57">
        <w:rPr>
          <w:rFonts w:ascii="游ゴシック" w:eastAsia="游ゴシック" w:hAnsi="游ゴシック" w:hint="eastAsia"/>
        </w:rPr>
        <w:t xml:space="preserve">　</w:t>
      </w:r>
      <w:r w:rsidR="00E12D57" w:rsidRPr="00E12D57">
        <w:rPr>
          <w:rFonts w:ascii="游ゴシック" w:eastAsia="游ゴシック" w:hAnsi="游ゴシック"/>
        </w:rPr>
        <w:t>その他</w:t>
      </w:r>
      <w:r w:rsidR="00E12D57" w:rsidRPr="00E12D57">
        <w:rPr>
          <w:rFonts w:ascii="游ゴシック" w:eastAsia="游ゴシック" w:hAnsi="游ゴシック" w:hint="eastAsia"/>
        </w:rPr>
        <w:t>町</w:t>
      </w:r>
      <w:r w:rsidR="00E12D57" w:rsidRPr="00E12D57">
        <w:rPr>
          <w:rFonts w:ascii="游ゴシック" w:eastAsia="游ゴシック" w:hAnsi="游ゴシック"/>
        </w:rPr>
        <w:t>長が適当でないと認めたもの</w:t>
      </w:r>
    </w:p>
    <w:p w14:paraId="4B52865B" w14:textId="37F9358A" w:rsidR="00481E03" w:rsidRPr="003F5B5B" w:rsidRDefault="00481E03" w:rsidP="00E12D57">
      <w:pPr>
        <w:ind w:rightChars="-135" w:right="-283" w:firstLineChars="200" w:firstLine="420"/>
        <w:rPr>
          <w:rFonts w:ascii="游ゴシック" w:eastAsia="游ゴシック" w:hAnsi="游ゴシック"/>
        </w:rPr>
      </w:pPr>
    </w:p>
    <w:p w14:paraId="0F753EF7" w14:textId="77777777" w:rsidR="00481E03" w:rsidRPr="00E12D57" w:rsidRDefault="00481E03" w:rsidP="00E12D57">
      <w:pPr>
        <w:ind w:rightChars="-135" w:right="-283" w:firstLineChars="200" w:firstLine="420"/>
        <w:rPr>
          <w:rFonts w:ascii="游ゴシック" w:eastAsia="游ゴシック" w:hAnsi="游ゴシック"/>
        </w:rPr>
      </w:pPr>
    </w:p>
    <w:p w14:paraId="443AF6F2" w14:textId="77777777" w:rsidR="00D05B72" w:rsidRPr="00E12D57" w:rsidRDefault="00AB004D">
      <w:pPr>
        <w:pStyle w:val="a3"/>
        <w:numPr>
          <w:ilvl w:val="0"/>
          <w:numId w:val="4"/>
        </w:numPr>
        <w:ind w:leftChars="0" w:rightChars="-135" w:right="-283"/>
        <w:rPr>
          <w:rFonts w:ascii="游ゴシック" w:eastAsia="游ゴシック" w:hAnsi="游ゴシック"/>
        </w:rPr>
      </w:pPr>
      <w:r w:rsidRPr="00E12D57">
        <w:rPr>
          <w:rFonts w:ascii="游ゴシック" w:eastAsia="游ゴシック" w:hAnsi="游ゴシック"/>
        </w:rPr>
        <w:lastRenderedPageBreak/>
        <w:t>その他留意事項</w:t>
      </w:r>
    </w:p>
    <w:p w14:paraId="252082F3" w14:textId="77777777" w:rsidR="00D05B72" w:rsidRPr="00E12D57" w:rsidRDefault="00AB004D">
      <w:pPr>
        <w:pStyle w:val="a3"/>
        <w:numPr>
          <w:ilvl w:val="0"/>
          <w:numId w:val="5"/>
        </w:numPr>
        <w:ind w:leftChars="0" w:rightChars="-135" w:right="-283"/>
        <w:rPr>
          <w:rFonts w:ascii="游ゴシック" w:eastAsia="游ゴシック" w:hAnsi="游ゴシック"/>
        </w:rPr>
      </w:pPr>
      <w:r w:rsidRPr="00E12D57">
        <w:rPr>
          <w:rFonts w:ascii="游ゴシック" w:eastAsia="游ゴシック" w:hAnsi="游ゴシック"/>
        </w:rPr>
        <w:t>参加事業所に</w:t>
      </w:r>
      <w:r w:rsidRPr="00E12D57">
        <w:rPr>
          <w:rFonts w:ascii="游ゴシック" w:eastAsia="游ゴシック" w:hAnsi="游ゴシック" w:hint="eastAsia"/>
        </w:rPr>
        <w:t>おける</w:t>
      </w:r>
      <w:r w:rsidRPr="00E12D57">
        <w:rPr>
          <w:rFonts w:ascii="游ゴシック" w:eastAsia="游ゴシック" w:hAnsi="游ゴシック"/>
        </w:rPr>
        <w:t>物品の販売</w:t>
      </w:r>
      <w:r w:rsidRPr="00E12D57">
        <w:rPr>
          <w:rFonts w:ascii="游ゴシック" w:eastAsia="游ゴシック" w:hAnsi="游ゴシック" w:hint="eastAsia"/>
        </w:rPr>
        <w:t>又は</w:t>
      </w:r>
      <w:r w:rsidRPr="00E12D57">
        <w:rPr>
          <w:rFonts w:ascii="游ゴシック" w:eastAsia="游ゴシック" w:hAnsi="游ゴシック"/>
        </w:rPr>
        <w:t>役務の提供などの取引において利用可能</w:t>
      </w:r>
      <w:r w:rsidRPr="00E12D57">
        <w:rPr>
          <w:rFonts w:ascii="游ゴシック" w:eastAsia="游ゴシック" w:hAnsi="游ゴシック" w:hint="eastAsia"/>
        </w:rPr>
        <w:t>とする。</w:t>
      </w:r>
    </w:p>
    <w:p w14:paraId="6C19E9E9" w14:textId="241FCE35" w:rsidR="00D05B72" w:rsidRPr="00E53B08" w:rsidRDefault="00AB004D" w:rsidP="00E53B08">
      <w:pPr>
        <w:pStyle w:val="a3"/>
        <w:numPr>
          <w:ilvl w:val="0"/>
          <w:numId w:val="5"/>
        </w:numPr>
        <w:ind w:leftChars="0" w:rightChars="-540" w:right="-1134"/>
        <w:rPr>
          <w:rFonts w:ascii="游ゴシック" w:eastAsia="游ゴシック" w:hAnsi="游ゴシック"/>
        </w:rPr>
      </w:pPr>
      <w:r w:rsidRPr="00E53B08">
        <w:rPr>
          <w:rFonts w:ascii="游ゴシック" w:eastAsia="游ゴシック" w:hAnsi="游ゴシック"/>
        </w:rPr>
        <w:t>利用期間を過ぎた</w:t>
      </w:r>
      <w:r w:rsidRPr="00E53B08">
        <w:rPr>
          <w:rFonts w:ascii="游ゴシック" w:eastAsia="游ゴシック" w:hAnsi="游ゴシック" w:hint="eastAsia"/>
        </w:rPr>
        <w:t>クーポン</w:t>
      </w:r>
      <w:r w:rsidRPr="00E53B08">
        <w:rPr>
          <w:rFonts w:ascii="游ゴシック" w:eastAsia="游ゴシック" w:hAnsi="游ゴシック"/>
        </w:rPr>
        <w:t>券は受け取らないこと。受け取った</w:t>
      </w:r>
      <w:r w:rsidRPr="00E53B08">
        <w:rPr>
          <w:rFonts w:ascii="游ゴシック" w:eastAsia="游ゴシック" w:hAnsi="游ゴシック" w:hint="eastAsia"/>
        </w:rPr>
        <w:t>場合</w:t>
      </w:r>
      <w:r w:rsidR="00FE2414" w:rsidRPr="00E53B08">
        <w:rPr>
          <w:rFonts w:ascii="游ゴシック" w:eastAsia="游ゴシック" w:hAnsi="游ゴシック" w:hint="eastAsia"/>
        </w:rPr>
        <w:t>は</w:t>
      </w:r>
      <w:r w:rsidRPr="00E53B08">
        <w:rPr>
          <w:rFonts w:ascii="游ゴシック" w:eastAsia="游ゴシック" w:hAnsi="游ゴシック"/>
        </w:rPr>
        <w:t>換金でき</w:t>
      </w:r>
      <w:r w:rsidRPr="00E53B08">
        <w:rPr>
          <w:rFonts w:ascii="游ゴシック" w:eastAsia="游ゴシック" w:hAnsi="游ゴシック" w:hint="eastAsia"/>
        </w:rPr>
        <w:t>ないこと</w:t>
      </w:r>
      <w:r w:rsidRPr="00E53B08">
        <w:rPr>
          <w:rFonts w:ascii="游ゴシック" w:eastAsia="游ゴシック" w:hAnsi="游ゴシック"/>
        </w:rPr>
        <w:t>。</w:t>
      </w:r>
    </w:p>
    <w:p w14:paraId="392F81E9" w14:textId="0C59E63F" w:rsidR="00D05B72" w:rsidRPr="00E12D57" w:rsidRDefault="00AB004D">
      <w:pPr>
        <w:ind w:rightChars="-135" w:right="-283"/>
        <w:rPr>
          <w:rFonts w:ascii="游ゴシック" w:eastAsia="游ゴシック" w:hAnsi="游ゴシック"/>
        </w:rPr>
      </w:pPr>
      <w:r w:rsidRPr="00E12D57">
        <w:rPr>
          <w:rFonts w:ascii="游ゴシック" w:eastAsia="游ゴシック" w:hAnsi="游ゴシック" w:hint="eastAsia"/>
        </w:rPr>
        <w:t xml:space="preserve">　</w:t>
      </w:r>
      <w:r w:rsidRPr="00E12D57">
        <w:rPr>
          <w:rFonts w:ascii="游ゴシック" w:eastAsia="游ゴシック" w:hAnsi="游ゴシック"/>
        </w:rPr>
        <w:t xml:space="preserve">　③</w:t>
      </w:r>
      <w:r w:rsidR="00E53B08">
        <w:rPr>
          <w:rFonts w:ascii="游ゴシック" w:eastAsia="游ゴシック" w:hAnsi="游ゴシック" w:hint="eastAsia"/>
        </w:rPr>
        <w:t xml:space="preserve">　</w:t>
      </w:r>
      <w:r w:rsidRPr="00E12D57">
        <w:rPr>
          <w:rFonts w:ascii="游ゴシック" w:eastAsia="游ゴシック" w:hAnsi="游ゴシック"/>
        </w:rPr>
        <w:t>現金との交換はできない</w:t>
      </w:r>
      <w:r w:rsidRPr="00E12D57">
        <w:rPr>
          <w:rFonts w:ascii="游ゴシック" w:eastAsia="游ゴシック" w:hAnsi="游ゴシック" w:hint="eastAsia"/>
        </w:rPr>
        <w:t>こと</w:t>
      </w:r>
      <w:r w:rsidRPr="00E12D57">
        <w:rPr>
          <w:rFonts w:ascii="游ゴシック" w:eastAsia="游ゴシック" w:hAnsi="游ゴシック"/>
        </w:rPr>
        <w:t>。</w:t>
      </w:r>
    </w:p>
    <w:p w14:paraId="6E97A1A2" w14:textId="577BDF90" w:rsidR="00D05B72" w:rsidRPr="00E12D57" w:rsidRDefault="00AB004D">
      <w:pPr>
        <w:ind w:rightChars="-135" w:right="-283"/>
        <w:rPr>
          <w:rFonts w:ascii="游ゴシック" w:eastAsia="游ゴシック" w:hAnsi="游ゴシック"/>
        </w:rPr>
      </w:pPr>
      <w:r w:rsidRPr="00E12D57">
        <w:rPr>
          <w:rFonts w:ascii="游ゴシック" w:eastAsia="游ゴシック" w:hAnsi="游ゴシック" w:hint="eastAsia"/>
        </w:rPr>
        <w:t xml:space="preserve">　</w:t>
      </w:r>
      <w:r w:rsidRPr="00E12D57">
        <w:rPr>
          <w:rFonts w:ascii="游ゴシック" w:eastAsia="游ゴシック" w:hAnsi="游ゴシック"/>
        </w:rPr>
        <w:t xml:space="preserve">　④　釣り銭の支払いはできないため、不足金は現金</w:t>
      </w:r>
      <w:r w:rsidR="009D2554" w:rsidRPr="009116E4">
        <w:rPr>
          <w:rFonts w:ascii="游ゴシック" w:eastAsia="游ゴシック" w:hAnsi="游ゴシック" w:hint="eastAsia"/>
          <w:color w:val="000000" w:themeColor="text1"/>
        </w:rPr>
        <w:t>等</w:t>
      </w:r>
      <w:r w:rsidRPr="009116E4">
        <w:rPr>
          <w:rFonts w:ascii="游ゴシック" w:eastAsia="游ゴシック" w:hAnsi="游ゴシック"/>
          <w:color w:val="000000" w:themeColor="text1"/>
        </w:rPr>
        <w:t>で受</w:t>
      </w:r>
      <w:r w:rsidRPr="00E12D57">
        <w:rPr>
          <w:rFonts w:ascii="游ゴシック" w:eastAsia="游ゴシック" w:hAnsi="游ゴシック"/>
        </w:rPr>
        <w:t>け取ること</w:t>
      </w:r>
      <w:r w:rsidRPr="00E12D57">
        <w:rPr>
          <w:rFonts w:ascii="游ゴシック" w:eastAsia="游ゴシック" w:hAnsi="游ゴシック" w:hint="eastAsia"/>
        </w:rPr>
        <w:t>。</w:t>
      </w:r>
    </w:p>
    <w:p w14:paraId="4A20A376" w14:textId="77777777" w:rsidR="00D05B72" w:rsidRPr="00E12D57" w:rsidRDefault="00AB004D">
      <w:pPr>
        <w:ind w:rightChars="-135" w:right="-283" w:firstLineChars="200" w:firstLine="420"/>
        <w:rPr>
          <w:rFonts w:ascii="游ゴシック" w:eastAsia="游ゴシック" w:hAnsi="游ゴシック"/>
        </w:rPr>
      </w:pPr>
      <w:r w:rsidRPr="00E12D57">
        <w:rPr>
          <w:rFonts w:ascii="游ゴシック" w:eastAsia="游ゴシック" w:hAnsi="游ゴシック"/>
        </w:rPr>
        <w:t>⑤</w:t>
      </w:r>
      <w:r w:rsidRPr="00E12D57">
        <w:rPr>
          <w:rFonts w:ascii="游ゴシック" w:eastAsia="游ゴシック" w:hAnsi="游ゴシック" w:hint="eastAsia"/>
        </w:rPr>
        <w:t xml:space="preserve">　</w:t>
      </w:r>
      <w:r w:rsidRPr="00E12D57">
        <w:rPr>
          <w:rFonts w:ascii="游ゴシック" w:eastAsia="游ゴシック" w:hAnsi="游ゴシック"/>
        </w:rPr>
        <w:t>参加事業所以外では利用</w:t>
      </w:r>
      <w:r w:rsidRPr="00E12D57">
        <w:rPr>
          <w:rFonts w:ascii="游ゴシック" w:eastAsia="游ゴシック" w:hAnsi="游ゴシック" w:hint="eastAsia"/>
        </w:rPr>
        <w:t>不可</w:t>
      </w:r>
      <w:r w:rsidRPr="00E12D57">
        <w:rPr>
          <w:rFonts w:ascii="游ゴシック" w:eastAsia="游ゴシック" w:hAnsi="游ゴシック"/>
        </w:rPr>
        <w:t>で</w:t>
      </w:r>
      <w:r w:rsidRPr="00E12D57">
        <w:rPr>
          <w:rFonts w:ascii="游ゴシック" w:eastAsia="游ゴシック" w:hAnsi="游ゴシック" w:hint="eastAsia"/>
        </w:rPr>
        <w:t>あること</w:t>
      </w:r>
      <w:r w:rsidRPr="00E12D57">
        <w:rPr>
          <w:rFonts w:ascii="游ゴシック" w:eastAsia="游ゴシック" w:hAnsi="游ゴシック"/>
        </w:rPr>
        <w:t>。</w:t>
      </w:r>
    </w:p>
    <w:p w14:paraId="612BB703" w14:textId="77777777" w:rsidR="00D05B72" w:rsidRPr="00E12D57" w:rsidRDefault="00AB004D">
      <w:pPr>
        <w:ind w:rightChars="-135" w:right="-283"/>
        <w:rPr>
          <w:rFonts w:ascii="游ゴシック" w:eastAsia="游ゴシック" w:hAnsi="游ゴシック"/>
        </w:rPr>
      </w:pPr>
      <w:r w:rsidRPr="00E12D57">
        <w:rPr>
          <w:rFonts w:ascii="游ゴシック" w:eastAsia="游ゴシック" w:hAnsi="游ゴシック" w:hint="eastAsia"/>
        </w:rPr>
        <w:t xml:space="preserve">　</w:t>
      </w:r>
      <w:r w:rsidRPr="00E12D57">
        <w:rPr>
          <w:rFonts w:ascii="游ゴシック" w:eastAsia="游ゴシック" w:hAnsi="游ゴシック"/>
        </w:rPr>
        <w:t xml:space="preserve">　⑥</w:t>
      </w:r>
      <w:r w:rsidRPr="00E12D57">
        <w:rPr>
          <w:rFonts w:ascii="游ゴシック" w:eastAsia="游ゴシック" w:hAnsi="游ゴシック" w:hint="eastAsia"/>
        </w:rPr>
        <w:t xml:space="preserve">　クーポン券の</w:t>
      </w:r>
      <w:r w:rsidRPr="00E12D57">
        <w:rPr>
          <w:rFonts w:ascii="游ゴシック" w:eastAsia="游ゴシック" w:hAnsi="游ゴシック"/>
        </w:rPr>
        <w:t>盗難・紛失、または偽造等に対し、発行者は</w:t>
      </w:r>
      <w:r w:rsidRPr="00E12D57">
        <w:rPr>
          <w:rFonts w:ascii="游ゴシック" w:eastAsia="游ゴシック" w:hAnsi="游ゴシック" w:hint="eastAsia"/>
        </w:rPr>
        <w:t>責務</w:t>
      </w:r>
      <w:r w:rsidRPr="00E12D57">
        <w:rPr>
          <w:rFonts w:ascii="游ゴシック" w:eastAsia="游ゴシック" w:hAnsi="游ゴシック"/>
        </w:rPr>
        <w:t>を負</w:t>
      </w:r>
      <w:r w:rsidRPr="00E12D57">
        <w:rPr>
          <w:rFonts w:ascii="游ゴシック" w:eastAsia="游ゴシック" w:hAnsi="游ゴシック" w:hint="eastAsia"/>
        </w:rPr>
        <w:t>わないこと</w:t>
      </w:r>
      <w:r w:rsidRPr="00E12D57">
        <w:rPr>
          <w:rFonts w:ascii="游ゴシック" w:eastAsia="游ゴシック" w:hAnsi="游ゴシック"/>
        </w:rPr>
        <w:t>。</w:t>
      </w:r>
    </w:p>
    <w:p w14:paraId="6518E36D" w14:textId="77777777" w:rsidR="00D05B72" w:rsidRPr="00E12D57" w:rsidRDefault="00AB004D">
      <w:pPr>
        <w:ind w:left="840" w:rightChars="-135" w:right="-283" w:hangingChars="400" w:hanging="840"/>
        <w:rPr>
          <w:rFonts w:ascii="游ゴシック" w:eastAsia="游ゴシック" w:hAnsi="游ゴシック"/>
        </w:rPr>
      </w:pPr>
      <w:r w:rsidRPr="00E12D57">
        <w:rPr>
          <w:rFonts w:ascii="游ゴシック" w:eastAsia="游ゴシック" w:hAnsi="游ゴシック" w:hint="eastAsia"/>
        </w:rPr>
        <w:t xml:space="preserve">　</w:t>
      </w:r>
      <w:r w:rsidRPr="00E12D57">
        <w:rPr>
          <w:rFonts w:ascii="游ゴシック" w:eastAsia="游ゴシック" w:hAnsi="游ゴシック"/>
        </w:rPr>
        <w:t xml:space="preserve">　⑦　参加事業所において、本</w:t>
      </w:r>
      <w:r w:rsidRPr="00E12D57">
        <w:rPr>
          <w:rFonts w:ascii="游ゴシック" w:eastAsia="游ゴシック" w:hAnsi="游ゴシック" w:hint="eastAsia"/>
        </w:rPr>
        <w:t>クーポン</w:t>
      </w:r>
      <w:r w:rsidRPr="00E12D57">
        <w:rPr>
          <w:rFonts w:ascii="游ゴシック" w:eastAsia="游ゴシック" w:hAnsi="游ゴシック"/>
        </w:rPr>
        <w:t>券</w:t>
      </w:r>
      <w:r w:rsidRPr="00E12D57">
        <w:rPr>
          <w:rFonts w:ascii="游ゴシック" w:eastAsia="游ゴシック" w:hAnsi="游ゴシック" w:hint="eastAsia"/>
        </w:rPr>
        <w:t>を</w:t>
      </w:r>
      <w:r w:rsidRPr="00E12D57">
        <w:rPr>
          <w:rFonts w:ascii="游ゴシック" w:eastAsia="游ゴシック" w:hAnsi="游ゴシック"/>
        </w:rPr>
        <w:t>利用対象としない商品を定める場合、</w:t>
      </w:r>
      <w:r w:rsidRPr="00E12D57">
        <w:rPr>
          <w:rFonts w:ascii="游ゴシック" w:eastAsia="游ゴシック" w:hAnsi="游ゴシック" w:hint="eastAsia"/>
        </w:rPr>
        <w:t>予め</w:t>
      </w:r>
      <w:r w:rsidRPr="00E12D57">
        <w:rPr>
          <w:rFonts w:ascii="游ゴシック" w:eastAsia="游ゴシック" w:hAnsi="游ゴシック"/>
        </w:rPr>
        <w:t>利用者が認識できるように明示すること。</w:t>
      </w:r>
    </w:p>
    <w:p w14:paraId="06D9B7AD" w14:textId="77777777" w:rsidR="00D05B72" w:rsidRPr="00E12D57" w:rsidRDefault="00D05B72">
      <w:pPr>
        <w:ind w:rightChars="-135" w:right="-283"/>
        <w:rPr>
          <w:rFonts w:ascii="游ゴシック" w:eastAsia="游ゴシック" w:hAnsi="游ゴシック"/>
        </w:rPr>
      </w:pPr>
    </w:p>
    <w:p w14:paraId="69680A9D" w14:textId="38593F4E" w:rsidR="00D05B72" w:rsidRPr="003F5B5B" w:rsidRDefault="003F5B5B" w:rsidP="003F5B5B">
      <w:pPr>
        <w:ind w:left="-214" w:rightChars="-135" w:right="-283"/>
        <w:rPr>
          <w:rFonts w:ascii="游ゴシック" w:eastAsia="游ゴシック" w:hAnsi="游ゴシック"/>
        </w:rPr>
      </w:pPr>
      <w:r>
        <w:rPr>
          <w:rFonts w:ascii="游ゴシック" w:eastAsia="游ゴシック" w:hAnsi="游ゴシック" w:hint="eastAsia"/>
        </w:rPr>
        <w:t>３．</w:t>
      </w:r>
      <w:r w:rsidR="00AB004D" w:rsidRPr="003F5B5B">
        <w:rPr>
          <w:rFonts w:ascii="游ゴシック" w:eastAsia="游ゴシック" w:hAnsi="游ゴシック" w:hint="eastAsia"/>
        </w:rPr>
        <w:t>参加資格</w:t>
      </w:r>
    </w:p>
    <w:p w14:paraId="576C0DAA" w14:textId="77777777" w:rsidR="00D05B72" w:rsidRPr="00E12D57" w:rsidRDefault="00AB004D">
      <w:pPr>
        <w:pStyle w:val="a3"/>
        <w:ind w:leftChars="200" w:left="420" w:right="-1" w:firstLineChars="100" w:firstLine="210"/>
        <w:rPr>
          <w:rFonts w:ascii="游ゴシック" w:eastAsia="游ゴシック" w:hAnsi="游ゴシック"/>
        </w:rPr>
      </w:pPr>
      <w:r w:rsidRPr="00E12D57">
        <w:rPr>
          <w:rFonts w:ascii="游ゴシック" w:eastAsia="游ゴシック" w:hAnsi="游ゴシック" w:hint="eastAsia"/>
        </w:rPr>
        <w:t>大刀洗町内で</w:t>
      </w:r>
      <w:r w:rsidRPr="00E12D57">
        <w:rPr>
          <w:rFonts w:ascii="游ゴシック" w:eastAsia="游ゴシック" w:hAnsi="游ゴシック"/>
        </w:rPr>
        <w:t>事業所を有し営業している事業者であること</w:t>
      </w:r>
      <w:r w:rsidRPr="00E12D57">
        <w:rPr>
          <w:rFonts w:ascii="游ゴシック" w:eastAsia="游ゴシック" w:hAnsi="游ゴシック" w:hint="eastAsia"/>
        </w:rPr>
        <w:t>、もしくは大刀洗町商工会会員であること</w:t>
      </w:r>
      <w:r w:rsidRPr="00E12D57">
        <w:rPr>
          <w:rFonts w:ascii="游ゴシック" w:eastAsia="游ゴシック" w:hAnsi="游ゴシック"/>
        </w:rPr>
        <w:t>。</w:t>
      </w:r>
      <w:r w:rsidRPr="00E12D57">
        <w:rPr>
          <w:rFonts w:ascii="游ゴシック" w:eastAsia="游ゴシック" w:hAnsi="游ゴシック" w:hint="eastAsia"/>
        </w:rPr>
        <w:t>ただし、</w:t>
      </w:r>
      <w:r w:rsidRPr="00E12D57">
        <w:rPr>
          <w:rFonts w:ascii="游ゴシック" w:eastAsia="游ゴシック" w:hAnsi="游ゴシック"/>
        </w:rPr>
        <w:t>次の事業者は除く。</w:t>
      </w:r>
    </w:p>
    <w:p w14:paraId="71F6EE31" w14:textId="77777777" w:rsidR="00E53B08" w:rsidRDefault="00F16996" w:rsidP="00F16996">
      <w:pPr>
        <w:ind w:rightChars="-135" w:right="-283" w:firstLineChars="200" w:firstLine="420"/>
        <w:rPr>
          <w:rFonts w:ascii="游ゴシック" w:eastAsia="游ゴシック" w:hAnsi="游ゴシック"/>
        </w:rPr>
      </w:pPr>
      <w:r>
        <w:rPr>
          <w:rFonts w:ascii="游ゴシック" w:eastAsia="游ゴシック" w:hAnsi="游ゴシック" w:hint="eastAsia"/>
        </w:rPr>
        <w:t>①</w:t>
      </w:r>
      <w:r w:rsidR="00E53B08">
        <w:rPr>
          <w:rFonts w:ascii="游ゴシック" w:eastAsia="游ゴシック" w:hAnsi="游ゴシック" w:hint="eastAsia"/>
        </w:rPr>
        <w:t xml:space="preserve">　</w:t>
      </w:r>
      <w:r w:rsidR="00AB004D" w:rsidRPr="00F16996">
        <w:rPr>
          <w:rFonts w:ascii="游ゴシック" w:eastAsia="游ゴシック" w:hAnsi="游ゴシック" w:hint="eastAsia"/>
        </w:rPr>
        <w:t>風俗営業等の規制</w:t>
      </w:r>
      <w:r w:rsidR="00AB004D" w:rsidRPr="00F16996">
        <w:rPr>
          <w:rFonts w:ascii="游ゴシック" w:eastAsia="游ゴシック" w:hAnsi="游ゴシック"/>
        </w:rPr>
        <w:t>及び業務の</w:t>
      </w:r>
      <w:r w:rsidR="00AB004D" w:rsidRPr="00F16996">
        <w:rPr>
          <w:rFonts w:ascii="游ゴシック" w:eastAsia="游ゴシック" w:hAnsi="游ゴシック" w:hint="eastAsia"/>
        </w:rPr>
        <w:t>提供に</w:t>
      </w:r>
      <w:r w:rsidR="00AB004D" w:rsidRPr="00F16996">
        <w:rPr>
          <w:rFonts w:ascii="游ゴシック" w:eastAsia="游ゴシック" w:hAnsi="游ゴシック"/>
        </w:rPr>
        <w:t>関する法律</w:t>
      </w:r>
      <w:r w:rsidR="00AB004D" w:rsidRPr="00F16996">
        <w:rPr>
          <w:rFonts w:ascii="游ゴシック" w:eastAsia="游ゴシック" w:hAnsi="游ゴシック" w:hint="eastAsia"/>
        </w:rPr>
        <w:t>第</w:t>
      </w:r>
      <w:r w:rsidR="00AB004D" w:rsidRPr="00F16996">
        <w:rPr>
          <w:rFonts w:ascii="游ゴシック" w:eastAsia="游ゴシック" w:hAnsi="游ゴシック"/>
        </w:rPr>
        <w:t>２条</w:t>
      </w:r>
      <w:r w:rsidRPr="00F16996">
        <w:rPr>
          <w:rFonts w:ascii="游ゴシック" w:eastAsia="游ゴシック" w:hAnsi="游ゴシック" w:hint="eastAsia"/>
        </w:rPr>
        <w:t>第５項</w:t>
      </w:r>
      <w:r w:rsidR="00AB004D" w:rsidRPr="00F16996">
        <w:rPr>
          <w:rFonts w:ascii="游ゴシック" w:eastAsia="游ゴシック" w:hAnsi="游ゴシック"/>
        </w:rPr>
        <w:t>に規定する営業を</w:t>
      </w:r>
    </w:p>
    <w:p w14:paraId="447DBF01" w14:textId="291CCE9B" w:rsidR="00D05B72" w:rsidRPr="00F16996" w:rsidRDefault="00AB004D" w:rsidP="00E53B08">
      <w:pPr>
        <w:ind w:rightChars="-135" w:right="-283" w:firstLineChars="400" w:firstLine="840"/>
        <w:rPr>
          <w:rFonts w:ascii="游ゴシック" w:eastAsia="游ゴシック" w:hAnsi="游ゴシック"/>
        </w:rPr>
      </w:pPr>
      <w:r w:rsidRPr="00F16996">
        <w:rPr>
          <w:rFonts w:ascii="游ゴシック" w:eastAsia="游ゴシック" w:hAnsi="游ゴシック"/>
        </w:rPr>
        <w:t>行っている事業者</w:t>
      </w:r>
      <w:r w:rsidR="009815DC" w:rsidRPr="00F16996">
        <w:rPr>
          <w:rFonts w:ascii="游ゴシック" w:eastAsia="游ゴシック" w:hAnsi="游ゴシック" w:hint="eastAsia"/>
        </w:rPr>
        <w:t>。</w:t>
      </w:r>
    </w:p>
    <w:p w14:paraId="0429F523" w14:textId="77777777" w:rsidR="00E53B08" w:rsidRDefault="00F16996" w:rsidP="00F16996">
      <w:pPr>
        <w:ind w:rightChars="-135" w:right="-283" w:firstLineChars="200" w:firstLine="420"/>
        <w:rPr>
          <w:rFonts w:ascii="游ゴシック" w:eastAsia="游ゴシック" w:hAnsi="游ゴシック"/>
        </w:rPr>
      </w:pPr>
      <w:r>
        <w:rPr>
          <w:rFonts w:ascii="游ゴシック" w:eastAsia="游ゴシック" w:hAnsi="游ゴシック" w:hint="eastAsia"/>
        </w:rPr>
        <w:t>②</w:t>
      </w:r>
      <w:r w:rsidR="00E53B08">
        <w:rPr>
          <w:rFonts w:ascii="游ゴシック" w:eastAsia="游ゴシック" w:hAnsi="游ゴシック" w:hint="eastAsia"/>
        </w:rPr>
        <w:t xml:space="preserve">　</w:t>
      </w:r>
      <w:r w:rsidR="00AB004D" w:rsidRPr="00F16996">
        <w:rPr>
          <w:rFonts w:ascii="游ゴシック" w:eastAsia="游ゴシック" w:hAnsi="游ゴシック"/>
        </w:rPr>
        <w:t>特定の宗教・政治団体と関わる場合や業務の内容が公序良俗に反する営業を行って</w:t>
      </w:r>
    </w:p>
    <w:p w14:paraId="7B23ECB4" w14:textId="58ADEFAB" w:rsidR="00D05B72" w:rsidRPr="00F16996" w:rsidRDefault="00AB004D" w:rsidP="00E53B08">
      <w:pPr>
        <w:ind w:rightChars="-135" w:right="-283" w:firstLineChars="400" w:firstLine="840"/>
        <w:rPr>
          <w:rFonts w:ascii="游ゴシック" w:eastAsia="游ゴシック" w:hAnsi="游ゴシック"/>
        </w:rPr>
      </w:pPr>
      <w:r w:rsidRPr="00F16996">
        <w:rPr>
          <w:rFonts w:ascii="游ゴシック" w:eastAsia="游ゴシック" w:hAnsi="游ゴシック"/>
        </w:rPr>
        <w:t>いる</w:t>
      </w:r>
      <w:r w:rsidRPr="00F16996">
        <w:rPr>
          <w:rFonts w:ascii="游ゴシック" w:eastAsia="游ゴシック" w:hAnsi="游ゴシック" w:hint="eastAsia"/>
        </w:rPr>
        <w:t>事業者</w:t>
      </w:r>
      <w:r w:rsidR="009815DC" w:rsidRPr="00F16996">
        <w:rPr>
          <w:rFonts w:ascii="游ゴシック" w:eastAsia="游ゴシック" w:hAnsi="游ゴシック" w:hint="eastAsia"/>
        </w:rPr>
        <w:t>。</w:t>
      </w:r>
    </w:p>
    <w:p w14:paraId="3622E4A4" w14:textId="77777777" w:rsidR="00E53B08" w:rsidRDefault="00F16996" w:rsidP="00E53B08">
      <w:pPr>
        <w:ind w:rightChars="-135" w:right="-283" w:firstLineChars="200" w:firstLine="420"/>
        <w:rPr>
          <w:rFonts w:ascii="游ゴシック" w:eastAsia="游ゴシック" w:hAnsi="游ゴシック"/>
        </w:rPr>
      </w:pPr>
      <w:r>
        <w:rPr>
          <w:rFonts w:ascii="游ゴシック" w:eastAsia="游ゴシック" w:hAnsi="游ゴシック" w:hint="eastAsia"/>
        </w:rPr>
        <w:t>③</w:t>
      </w:r>
      <w:r w:rsidR="00E53B08">
        <w:rPr>
          <w:rFonts w:ascii="游ゴシック" w:eastAsia="游ゴシック" w:hAnsi="游ゴシック" w:hint="eastAsia"/>
        </w:rPr>
        <w:t xml:space="preserve">　「２．</w:t>
      </w:r>
      <w:r w:rsidR="00E53B08" w:rsidRPr="00481E03">
        <w:rPr>
          <w:rFonts w:ascii="游ゴシック" w:eastAsia="游ゴシック" w:hAnsi="游ゴシック" w:hint="eastAsia"/>
        </w:rPr>
        <w:t>クーポン券</w:t>
      </w:r>
      <w:r w:rsidR="00E53B08" w:rsidRPr="00481E03">
        <w:rPr>
          <w:rFonts w:ascii="游ゴシック" w:eastAsia="游ゴシック" w:hAnsi="游ゴシック"/>
        </w:rPr>
        <w:t>取扱</w:t>
      </w:r>
      <w:r w:rsidR="00E53B08" w:rsidRPr="00481E03">
        <w:rPr>
          <w:rFonts w:ascii="游ゴシック" w:eastAsia="游ゴシック" w:hAnsi="游ゴシック" w:hint="eastAsia"/>
        </w:rPr>
        <w:t>い</w:t>
      </w:r>
      <w:r w:rsidR="00E53B08" w:rsidRPr="00481E03">
        <w:rPr>
          <w:rFonts w:ascii="游ゴシック" w:eastAsia="游ゴシック" w:hAnsi="游ゴシック"/>
        </w:rPr>
        <w:t>にあたっての注意事項</w:t>
      </w:r>
      <w:r w:rsidR="00E53B08">
        <w:rPr>
          <w:rFonts w:ascii="游ゴシック" w:eastAsia="游ゴシック" w:hAnsi="游ゴシック" w:hint="eastAsia"/>
        </w:rPr>
        <w:t>（１）</w:t>
      </w:r>
      <w:r w:rsidR="00AB004D" w:rsidRPr="00F16996">
        <w:rPr>
          <w:rFonts w:ascii="游ゴシック" w:eastAsia="游ゴシック" w:hAnsi="游ゴシック" w:hint="eastAsia"/>
        </w:rPr>
        <w:t>クーポン</w:t>
      </w:r>
      <w:r w:rsidR="00AB004D" w:rsidRPr="00F16996">
        <w:rPr>
          <w:rFonts w:ascii="游ゴシック" w:eastAsia="游ゴシック" w:hAnsi="游ゴシック"/>
        </w:rPr>
        <w:t>券の利用対象とならな</w:t>
      </w:r>
    </w:p>
    <w:p w14:paraId="2C3CC0E9" w14:textId="73AA295D" w:rsidR="00D05B72" w:rsidRPr="00F16996" w:rsidRDefault="00AB004D" w:rsidP="00E53B08">
      <w:pPr>
        <w:ind w:rightChars="-135" w:right="-283" w:firstLineChars="400" w:firstLine="840"/>
        <w:rPr>
          <w:rFonts w:ascii="游ゴシック" w:eastAsia="游ゴシック" w:hAnsi="游ゴシック"/>
        </w:rPr>
      </w:pPr>
      <w:r w:rsidRPr="00F16996">
        <w:rPr>
          <w:rFonts w:ascii="游ゴシック" w:eastAsia="游ゴシック" w:hAnsi="游ゴシック"/>
        </w:rPr>
        <w:t>いもの」に記載の取引、商品のみを取り扱う事業者</w:t>
      </w:r>
      <w:r w:rsidR="009815DC" w:rsidRPr="00F16996">
        <w:rPr>
          <w:rFonts w:ascii="游ゴシック" w:eastAsia="游ゴシック" w:hAnsi="游ゴシック" w:hint="eastAsia"/>
        </w:rPr>
        <w:t>。</w:t>
      </w:r>
    </w:p>
    <w:p w14:paraId="77E08009" w14:textId="77777777" w:rsidR="00E53B08" w:rsidRDefault="00E53B08" w:rsidP="00E53B08">
      <w:pPr>
        <w:ind w:rightChars="-135" w:right="-283" w:firstLineChars="200" w:firstLine="420"/>
        <w:rPr>
          <w:rFonts w:ascii="游ゴシック" w:eastAsia="游ゴシック" w:hAnsi="游ゴシック"/>
        </w:rPr>
      </w:pPr>
      <w:r>
        <w:rPr>
          <w:rFonts w:ascii="游ゴシック" w:eastAsia="游ゴシック" w:hAnsi="游ゴシック" w:hint="eastAsia"/>
        </w:rPr>
        <w:t xml:space="preserve">④　</w:t>
      </w:r>
      <w:r w:rsidR="00AB004D" w:rsidRPr="00E53B08">
        <w:rPr>
          <w:rFonts w:ascii="游ゴシック" w:eastAsia="游ゴシック" w:hAnsi="游ゴシック" w:hint="eastAsia"/>
        </w:rPr>
        <w:t>役員等</w:t>
      </w:r>
      <w:r w:rsidR="00AB004D" w:rsidRPr="00E53B08">
        <w:rPr>
          <w:rFonts w:ascii="游ゴシック" w:eastAsia="游ゴシック" w:hAnsi="游ゴシック"/>
        </w:rPr>
        <w:t>が暴力団</w:t>
      </w:r>
      <w:r w:rsidR="00AB004D" w:rsidRPr="00E53B08">
        <w:rPr>
          <w:rFonts w:ascii="游ゴシック" w:eastAsia="游ゴシック" w:hAnsi="游ゴシック" w:hint="eastAsia"/>
        </w:rPr>
        <w:t>（</w:t>
      </w:r>
      <w:r w:rsidR="00AB004D" w:rsidRPr="00E53B08">
        <w:rPr>
          <w:rFonts w:ascii="游ゴシック" w:eastAsia="游ゴシック" w:hAnsi="游ゴシック"/>
        </w:rPr>
        <w:t>暴力団</w:t>
      </w:r>
      <w:r w:rsidR="00AB004D" w:rsidRPr="00E53B08">
        <w:rPr>
          <w:rFonts w:ascii="游ゴシック" w:eastAsia="游ゴシック" w:hAnsi="游ゴシック" w:hint="eastAsia"/>
        </w:rPr>
        <w:t>員</w:t>
      </w:r>
      <w:r w:rsidR="00AB004D" w:rsidRPr="00E53B08">
        <w:rPr>
          <w:rFonts w:ascii="游ゴシック" w:eastAsia="游ゴシック" w:hAnsi="游ゴシック"/>
        </w:rPr>
        <w:t>による不当な行為の防止等に関する法律第２条２</w:t>
      </w:r>
      <w:r w:rsidR="00AB004D" w:rsidRPr="00E53B08">
        <w:rPr>
          <w:rFonts w:ascii="游ゴシック" w:eastAsia="游ゴシック" w:hAnsi="游ゴシック" w:hint="eastAsia"/>
        </w:rPr>
        <w:t>号</w:t>
      </w:r>
      <w:r w:rsidR="00AB004D" w:rsidRPr="00E53B08">
        <w:rPr>
          <w:rFonts w:ascii="游ゴシック" w:eastAsia="游ゴシック" w:hAnsi="游ゴシック"/>
        </w:rPr>
        <w:t>に</w:t>
      </w:r>
    </w:p>
    <w:p w14:paraId="01C77F7C" w14:textId="77777777" w:rsidR="00E53B08" w:rsidRDefault="00AB004D" w:rsidP="00E53B08">
      <w:pPr>
        <w:ind w:rightChars="-135" w:right="-283" w:firstLineChars="400" w:firstLine="840"/>
        <w:rPr>
          <w:rFonts w:ascii="游ゴシック" w:eastAsia="游ゴシック" w:hAnsi="游ゴシック"/>
        </w:rPr>
      </w:pPr>
      <w:r w:rsidRPr="00E53B08">
        <w:rPr>
          <w:rFonts w:ascii="游ゴシック" w:eastAsia="游ゴシック" w:hAnsi="游ゴシック"/>
        </w:rPr>
        <w:t>規定</w:t>
      </w:r>
      <w:r w:rsidRPr="00E12D57">
        <w:rPr>
          <w:rFonts w:ascii="游ゴシック" w:eastAsia="游ゴシック" w:hAnsi="游ゴシック" w:hint="eastAsia"/>
        </w:rPr>
        <w:t>する</w:t>
      </w:r>
      <w:r w:rsidRPr="00E12D57">
        <w:rPr>
          <w:rFonts w:ascii="游ゴシック" w:eastAsia="游ゴシック" w:hAnsi="游ゴシック"/>
        </w:rPr>
        <w:t>暴力団</w:t>
      </w:r>
      <w:r w:rsidRPr="00E12D57">
        <w:rPr>
          <w:rFonts w:ascii="游ゴシック" w:eastAsia="游ゴシック" w:hAnsi="游ゴシック" w:hint="eastAsia"/>
        </w:rPr>
        <w:t>員</w:t>
      </w:r>
      <w:r w:rsidRPr="00E12D57">
        <w:rPr>
          <w:rFonts w:ascii="游ゴシック" w:eastAsia="游ゴシック" w:hAnsi="游ゴシック"/>
        </w:rPr>
        <w:t>）又は</w:t>
      </w:r>
      <w:r w:rsidRPr="00E12D57">
        <w:rPr>
          <w:rFonts w:ascii="游ゴシック" w:eastAsia="游ゴシック" w:hAnsi="游ゴシック" w:hint="eastAsia"/>
        </w:rPr>
        <w:t>暴力団員</w:t>
      </w:r>
      <w:r w:rsidRPr="00E12D57">
        <w:rPr>
          <w:rFonts w:ascii="游ゴシック" w:eastAsia="游ゴシック" w:hAnsi="游ゴシック"/>
        </w:rPr>
        <w:t>と社会的に</w:t>
      </w:r>
      <w:r w:rsidRPr="00E12D57">
        <w:rPr>
          <w:rFonts w:ascii="游ゴシック" w:eastAsia="游ゴシック" w:hAnsi="游ゴシック" w:hint="eastAsia"/>
        </w:rPr>
        <w:t>非難</w:t>
      </w:r>
      <w:r w:rsidRPr="00E12D57">
        <w:rPr>
          <w:rFonts w:ascii="游ゴシック" w:eastAsia="游ゴシック" w:hAnsi="游ゴシック"/>
        </w:rPr>
        <w:t>されるべき関係を有している者に</w:t>
      </w:r>
    </w:p>
    <w:p w14:paraId="3C13A9F8" w14:textId="5D72788F" w:rsidR="00D05B72" w:rsidRPr="00E12D57" w:rsidRDefault="00AB004D" w:rsidP="00E53B08">
      <w:pPr>
        <w:ind w:rightChars="-135" w:right="-283" w:firstLineChars="400" w:firstLine="840"/>
        <w:rPr>
          <w:rFonts w:ascii="游ゴシック" w:eastAsia="游ゴシック" w:hAnsi="游ゴシック"/>
        </w:rPr>
      </w:pPr>
      <w:r w:rsidRPr="00E12D57">
        <w:rPr>
          <w:rFonts w:ascii="游ゴシック" w:eastAsia="游ゴシック" w:hAnsi="游ゴシック"/>
        </w:rPr>
        <w:t>該当する事業者</w:t>
      </w:r>
      <w:r w:rsidR="009815DC" w:rsidRPr="00E12D57">
        <w:rPr>
          <w:rFonts w:ascii="游ゴシック" w:eastAsia="游ゴシック" w:hAnsi="游ゴシック" w:hint="eastAsia"/>
        </w:rPr>
        <w:t>。</w:t>
      </w:r>
    </w:p>
    <w:p w14:paraId="596C60EA" w14:textId="0B87EEDB" w:rsidR="00D05B72" w:rsidRPr="00E53B08" w:rsidRDefault="00E53B08" w:rsidP="00E53B08">
      <w:pPr>
        <w:ind w:rightChars="-135" w:right="-283" w:firstLineChars="200" w:firstLine="420"/>
        <w:rPr>
          <w:rFonts w:ascii="游ゴシック" w:eastAsia="游ゴシック" w:hAnsi="游ゴシック"/>
        </w:rPr>
      </w:pPr>
      <w:r>
        <w:rPr>
          <w:rFonts w:ascii="游ゴシック" w:eastAsia="游ゴシック" w:hAnsi="游ゴシック" w:hint="eastAsia"/>
        </w:rPr>
        <w:t xml:space="preserve">⑤　</w:t>
      </w:r>
      <w:r w:rsidR="00AB004D" w:rsidRPr="00E53B08">
        <w:rPr>
          <w:rFonts w:ascii="游ゴシック" w:eastAsia="游ゴシック" w:hAnsi="游ゴシック"/>
        </w:rPr>
        <w:t>その他、本事業の趣旨に照らして、</w:t>
      </w:r>
      <w:r w:rsidR="00AB004D" w:rsidRPr="00E53B08">
        <w:rPr>
          <w:rFonts w:ascii="游ゴシック" w:eastAsia="游ゴシック" w:hAnsi="游ゴシック" w:hint="eastAsia"/>
        </w:rPr>
        <w:t>大刀洗町</w:t>
      </w:r>
      <w:r w:rsidR="00AB004D" w:rsidRPr="00E53B08">
        <w:rPr>
          <w:rFonts w:ascii="游ゴシック" w:eastAsia="游ゴシック" w:hAnsi="游ゴシック"/>
        </w:rPr>
        <w:t>が不適当と判断する事業者</w:t>
      </w:r>
      <w:r w:rsidR="009815DC" w:rsidRPr="00E53B08">
        <w:rPr>
          <w:rFonts w:ascii="游ゴシック" w:eastAsia="游ゴシック" w:hAnsi="游ゴシック" w:hint="eastAsia"/>
        </w:rPr>
        <w:t>。</w:t>
      </w:r>
    </w:p>
    <w:p w14:paraId="2DCED856" w14:textId="77777777" w:rsidR="00D05B72" w:rsidRPr="00E12D57" w:rsidRDefault="00D05B72">
      <w:pPr>
        <w:ind w:rightChars="-135" w:right="-283"/>
        <w:rPr>
          <w:rFonts w:ascii="游ゴシック" w:eastAsia="游ゴシック" w:hAnsi="游ゴシック"/>
        </w:rPr>
      </w:pPr>
    </w:p>
    <w:p w14:paraId="734E2139" w14:textId="702D6FAF" w:rsidR="00D05B72" w:rsidRPr="003F5B5B" w:rsidRDefault="003F5B5B" w:rsidP="003F5B5B">
      <w:pPr>
        <w:ind w:rightChars="-135" w:right="-283"/>
        <w:rPr>
          <w:rFonts w:ascii="游ゴシック" w:eastAsia="游ゴシック" w:hAnsi="游ゴシック"/>
        </w:rPr>
      </w:pPr>
      <w:r>
        <w:rPr>
          <w:rFonts w:ascii="游ゴシック" w:eastAsia="游ゴシック" w:hAnsi="游ゴシック" w:hint="eastAsia"/>
        </w:rPr>
        <w:t>４．</w:t>
      </w:r>
      <w:r w:rsidR="00AB004D" w:rsidRPr="003F5B5B">
        <w:rPr>
          <w:rFonts w:ascii="游ゴシック" w:eastAsia="游ゴシック" w:hAnsi="游ゴシック"/>
        </w:rPr>
        <w:t>取扱店の責務</w:t>
      </w:r>
    </w:p>
    <w:p w14:paraId="175D7A93" w14:textId="77777777" w:rsidR="00D05B72" w:rsidRPr="00E12D57" w:rsidRDefault="00AB004D">
      <w:pPr>
        <w:pStyle w:val="a3"/>
        <w:ind w:leftChars="0" w:left="206" w:rightChars="-135" w:right="-283"/>
        <w:rPr>
          <w:rFonts w:ascii="游ゴシック" w:eastAsia="游ゴシック" w:hAnsi="游ゴシック"/>
        </w:rPr>
      </w:pPr>
      <w:r w:rsidRPr="00E12D57">
        <w:rPr>
          <w:rFonts w:ascii="游ゴシック" w:eastAsia="游ゴシック" w:hAnsi="游ゴシック" w:hint="eastAsia"/>
        </w:rPr>
        <w:t xml:space="preserve">　　次に掲げる</w:t>
      </w:r>
      <w:r w:rsidRPr="00E12D57">
        <w:rPr>
          <w:rFonts w:ascii="游ゴシック" w:eastAsia="游ゴシック" w:hAnsi="游ゴシック"/>
        </w:rPr>
        <w:t>事項を遵守すること。</w:t>
      </w:r>
    </w:p>
    <w:p w14:paraId="78341E68" w14:textId="43056B96" w:rsidR="00D05B72" w:rsidRPr="00E12D57" w:rsidRDefault="00AB004D">
      <w:pPr>
        <w:pStyle w:val="a3"/>
        <w:numPr>
          <w:ilvl w:val="0"/>
          <w:numId w:val="7"/>
        </w:numPr>
        <w:tabs>
          <w:tab w:val="left" w:pos="993"/>
        </w:tabs>
        <w:ind w:leftChars="204" w:left="850" w:rightChars="-135" w:right="-283" w:hangingChars="201" w:hanging="422"/>
        <w:rPr>
          <w:rFonts w:ascii="游ゴシック" w:eastAsia="游ゴシック" w:hAnsi="游ゴシック"/>
        </w:rPr>
      </w:pPr>
      <w:r w:rsidRPr="00E12D57">
        <w:rPr>
          <w:rFonts w:ascii="游ゴシック" w:eastAsia="游ゴシック" w:hAnsi="游ゴシック" w:hint="eastAsia"/>
        </w:rPr>
        <w:t>利用可能店舗で</w:t>
      </w:r>
      <w:r w:rsidRPr="00E12D57">
        <w:rPr>
          <w:rFonts w:ascii="游ゴシック" w:eastAsia="游ゴシック" w:hAnsi="游ゴシック"/>
        </w:rPr>
        <w:t>あることが</w:t>
      </w:r>
      <w:r w:rsidRPr="00E12D57">
        <w:rPr>
          <w:rFonts w:ascii="游ゴシック" w:eastAsia="游ゴシック" w:hAnsi="游ゴシック" w:hint="eastAsia"/>
        </w:rPr>
        <w:t>明確になるよう</w:t>
      </w:r>
      <w:r w:rsidRPr="00E12D57">
        <w:rPr>
          <w:rFonts w:ascii="游ゴシック" w:eastAsia="游ゴシック" w:hAnsi="游ゴシック"/>
        </w:rPr>
        <w:t>、掲示</w:t>
      </w:r>
      <w:r w:rsidRPr="00E12D57">
        <w:rPr>
          <w:rFonts w:ascii="游ゴシック" w:eastAsia="游ゴシック" w:hAnsi="游ゴシック" w:hint="eastAsia"/>
        </w:rPr>
        <w:t>ステッカー</w:t>
      </w:r>
      <w:r w:rsidRPr="00E12D57">
        <w:rPr>
          <w:rFonts w:ascii="游ゴシック" w:eastAsia="游ゴシック" w:hAnsi="游ゴシック"/>
        </w:rPr>
        <w:t>を利用者が分かりやすい場所に</w:t>
      </w:r>
      <w:r w:rsidRPr="00E12D57">
        <w:rPr>
          <w:rFonts w:ascii="游ゴシック" w:eastAsia="游ゴシック" w:hAnsi="游ゴシック" w:hint="eastAsia"/>
        </w:rPr>
        <w:t>掲示する</w:t>
      </w:r>
      <w:r w:rsidR="009815DC" w:rsidRPr="00E12D57">
        <w:rPr>
          <w:rFonts w:ascii="游ゴシック" w:eastAsia="游ゴシック" w:hAnsi="游ゴシック" w:hint="eastAsia"/>
        </w:rPr>
        <w:t>こと</w:t>
      </w:r>
      <w:r w:rsidRPr="00E12D57">
        <w:rPr>
          <w:rFonts w:ascii="游ゴシック" w:eastAsia="游ゴシック" w:hAnsi="游ゴシック"/>
        </w:rPr>
        <w:t>。</w:t>
      </w:r>
    </w:p>
    <w:p w14:paraId="027F8727" w14:textId="79872D2C" w:rsidR="00D05B72" w:rsidRPr="00E12D57" w:rsidRDefault="00AB004D">
      <w:pPr>
        <w:tabs>
          <w:tab w:val="left" w:pos="851"/>
        </w:tabs>
        <w:ind w:leftChars="202" w:left="844" w:rightChars="-135" w:right="-283" w:hangingChars="200" w:hanging="420"/>
        <w:rPr>
          <w:rFonts w:ascii="游ゴシック" w:eastAsia="游ゴシック" w:hAnsi="游ゴシック"/>
        </w:rPr>
      </w:pPr>
      <w:r w:rsidRPr="00E12D57">
        <w:rPr>
          <w:rFonts w:ascii="游ゴシック" w:eastAsia="游ゴシック" w:hAnsi="游ゴシック"/>
        </w:rPr>
        <w:t xml:space="preserve">②　</w:t>
      </w:r>
      <w:r w:rsidRPr="00E12D57">
        <w:rPr>
          <w:rFonts w:ascii="游ゴシック" w:eastAsia="游ゴシック" w:hAnsi="游ゴシック" w:hint="eastAsia"/>
        </w:rPr>
        <w:t>クーポン券は、</w:t>
      </w:r>
      <w:r w:rsidRPr="00E12D57">
        <w:rPr>
          <w:rFonts w:ascii="游ゴシック" w:eastAsia="游ゴシック" w:hAnsi="游ゴシック"/>
        </w:rPr>
        <w:t>受取時に</w:t>
      </w:r>
      <w:r w:rsidRPr="00E12D57">
        <w:rPr>
          <w:rFonts w:ascii="游ゴシック" w:eastAsia="游ゴシック" w:hAnsi="游ゴシック" w:hint="eastAsia"/>
        </w:rPr>
        <w:t>問題</w:t>
      </w:r>
      <w:r w:rsidRPr="00E12D57">
        <w:rPr>
          <w:rFonts w:ascii="游ゴシック" w:eastAsia="游ゴシック" w:hAnsi="游ゴシック"/>
        </w:rPr>
        <w:t>がないか確認すること。色合いが</w:t>
      </w:r>
      <w:r w:rsidRPr="00E12D57">
        <w:rPr>
          <w:rFonts w:ascii="游ゴシック" w:eastAsia="游ゴシック" w:hAnsi="游ゴシック" w:hint="eastAsia"/>
        </w:rPr>
        <w:t>明らかに</w:t>
      </w:r>
      <w:r w:rsidRPr="00E12D57">
        <w:rPr>
          <w:rFonts w:ascii="游ゴシック" w:eastAsia="游ゴシック" w:hAnsi="游ゴシック"/>
        </w:rPr>
        <w:t>違うなど、偽造された</w:t>
      </w:r>
      <w:r w:rsidRPr="00E12D57">
        <w:rPr>
          <w:rFonts w:ascii="游ゴシック" w:eastAsia="游ゴシック" w:hAnsi="游ゴシック" w:hint="eastAsia"/>
        </w:rPr>
        <w:t>クーポン券であると</w:t>
      </w:r>
      <w:r w:rsidRPr="00E12D57">
        <w:rPr>
          <w:rFonts w:ascii="游ゴシック" w:eastAsia="游ゴシック" w:hAnsi="游ゴシック"/>
        </w:rPr>
        <w:t>判断できる場合、</w:t>
      </w:r>
      <w:r w:rsidRPr="00E12D57">
        <w:rPr>
          <w:rFonts w:ascii="游ゴシック" w:eastAsia="游ゴシック" w:hAnsi="游ゴシック" w:hint="eastAsia"/>
        </w:rPr>
        <w:t>クーポン</w:t>
      </w:r>
      <w:r w:rsidRPr="00E12D57">
        <w:rPr>
          <w:rFonts w:ascii="游ゴシック" w:eastAsia="游ゴシック" w:hAnsi="游ゴシック"/>
        </w:rPr>
        <w:t>券の受け取りを拒否するとともに、その事実</w:t>
      </w:r>
      <w:r w:rsidRPr="00E12D57">
        <w:rPr>
          <w:rFonts w:ascii="游ゴシック" w:eastAsia="游ゴシック" w:hAnsi="游ゴシック" w:hint="eastAsia"/>
        </w:rPr>
        <w:t>を</w:t>
      </w:r>
      <w:r w:rsidRPr="00E12D57">
        <w:rPr>
          <w:rFonts w:ascii="游ゴシック" w:eastAsia="游ゴシック" w:hAnsi="游ゴシック"/>
        </w:rPr>
        <w:t>速やかに</w:t>
      </w:r>
      <w:r w:rsidRPr="00E12D57">
        <w:rPr>
          <w:rFonts w:ascii="游ゴシック" w:eastAsia="游ゴシック" w:hAnsi="游ゴシック" w:hint="eastAsia"/>
        </w:rPr>
        <w:t>大刀洗町</w:t>
      </w:r>
      <w:r w:rsidR="009815DC" w:rsidRPr="00E12D57">
        <w:rPr>
          <w:rFonts w:ascii="游ゴシック" w:eastAsia="游ゴシック" w:hAnsi="游ゴシック" w:hint="eastAsia"/>
        </w:rPr>
        <w:t>地域振興</w:t>
      </w:r>
      <w:r w:rsidRPr="00E12D57">
        <w:rPr>
          <w:rFonts w:ascii="游ゴシック" w:eastAsia="游ゴシック" w:hAnsi="游ゴシック" w:hint="eastAsia"/>
        </w:rPr>
        <w:t>課</w:t>
      </w:r>
      <w:r w:rsidRPr="00E12D57">
        <w:rPr>
          <w:rFonts w:ascii="游ゴシック" w:eastAsia="游ゴシック" w:hAnsi="游ゴシック"/>
        </w:rPr>
        <w:t>まで報告する</w:t>
      </w:r>
      <w:r w:rsidR="009815DC" w:rsidRPr="00E12D57">
        <w:rPr>
          <w:rFonts w:ascii="游ゴシック" w:eastAsia="游ゴシック" w:hAnsi="游ゴシック" w:hint="eastAsia"/>
        </w:rPr>
        <w:t>こと</w:t>
      </w:r>
      <w:r w:rsidRPr="00E12D57">
        <w:rPr>
          <w:rFonts w:ascii="游ゴシック" w:eastAsia="游ゴシック" w:hAnsi="游ゴシック"/>
        </w:rPr>
        <w:t>。</w:t>
      </w:r>
    </w:p>
    <w:p w14:paraId="717090F2" w14:textId="4C3CE1A3" w:rsidR="00D05B72" w:rsidRPr="00E12D57" w:rsidRDefault="00AB004D">
      <w:pPr>
        <w:ind w:leftChars="200" w:left="840" w:rightChars="-135" w:right="-283" w:hangingChars="200" w:hanging="420"/>
        <w:rPr>
          <w:rFonts w:ascii="游ゴシック" w:eastAsia="游ゴシック" w:hAnsi="游ゴシック"/>
        </w:rPr>
      </w:pPr>
      <w:r w:rsidRPr="00E12D57">
        <w:rPr>
          <w:rFonts w:ascii="游ゴシック" w:eastAsia="游ゴシック" w:hAnsi="游ゴシック"/>
        </w:rPr>
        <w:t xml:space="preserve">③　</w:t>
      </w:r>
      <w:r w:rsidRPr="00E12D57">
        <w:rPr>
          <w:rFonts w:ascii="游ゴシック" w:eastAsia="游ゴシック" w:hAnsi="游ゴシック" w:hint="eastAsia"/>
        </w:rPr>
        <w:t>クーポン券を</w:t>
      </w:r>
      <w:r w:rsidRPr="00E12D57">
        <w:rPr>
          <w:rFonts w:ascii="游ゴシック" w:eastAsia="游ゴシック" w:hAnsi="游ゴシック"/>
        </w:rPr>
        <w:t>受け取った</w:t>
      </w:r>
      <w:r w:rsidR="009815DC" w:rsidRPr="00E12D57">
        <w:rPr>
          <w:rFonts w:ascii="游ゴシック" w:eastAsia="游ゴシック" w:hAnsi="游ゴシック" w:hint="eastAsia"/>
        </w:rPr>
        <w:t>時</w:t>
      </w:r>
      <w:r w:rsidRPr="00E12D57">
        <w:rPr>
          <w:rFonts w:ascii="游ゴシック" w:eastAsia="游ゴシック" w:hAnsi="游ゴシック"/>
        </w:rPr>
        <w:t>は、</w:t>
      </w:r>
      <w:r w:rsidRPr="00E12D57">
        <w:rPr>
          <w:rFonts w:ascii="游ゴシック" w:eastAsia="游ゴシック" w:hAnsi="游ゴシック" w:hint="eastAsia"/>
        </w:rPr>
        <w:t>他店での</w:t>
      </w:r>
      <w:r w:rsidRPr="00E12D57">
        <w:rPr>
          <w:rFonts w:ascii="游ゴシック" w:eastAsia="游ゴシック" w:hAnsi="游ゴシック"/>
        </w:rPr>
        <w:t>再使用</w:t>
      </w:r>
      <w:r w:rsidRPr="00E12D57">
        <w:rPr>
          <w:rFonts w:ascii="游ゴシック" w:eastAsia="游ゴシック" w:hAnsi="游ゴシック" w:hint="eastAsia"/>
        </w:rPr>
        <w:t>を</w:t>
      </w:r>
      <w:r w:rsidRPr="00E12D57">
        <w:rPr>
          <w:rFonts w:ascii="游ゴシック" w:eastAsia="游ゴシック" w:hAnsi="游ゴシック"/>
        </w:rPr>
        <w:t>防止するために</w:t>
      </w:r>
      <w:r w:rsidRPr="00E12D57">
        <w:rPr>
          <w:rFonts w:ascii="游ゴシック" w:eastAsia="游ゴシック" w:hAnsi="游ゴシック" w:hint="eastAsia"/>
        </w:rPr>
        <w:t>裏面の</w:t>
      </w:r>
      <w:r w:rsidRPr="00E12D57">
        <w:rPr>
          <w:rFonts w:ascii="游ゴシック" w:eastAsia="游ゴシック" w:hAnsi="游ゴシック"/>
        </w:rPr>
        <w:t>所定欄に取扱店名を</w:t>
      </w:r>
      <w:r w:rsidRPr="00E12D57">
        <w:rPr>
          <w:rFonts w:ascii="游ゴシック" w:eastAsia="游ゴシック" w:hAnsi="游ゴシック" w:hint="eastAsia"/>
        </w:rPr>
        <w:t>記入することとし</w:t>
      </w:r>
      <w:r w:rsidRPr="00E12D57">
        <w:rPr>
          <w:rFonts w:ascii="游ゴシック" w:eastAsia="游ゴシック" w:hAnsi="游ゴシック"/>
        </w:rPr>
        <w:t>、</w:t>
      </w:r>
      <w:r w:rsidRPr="00E12D57">
        <w:rPr>
          <w:rFonts w:ascii="游ゴシック" w:eastAsia="游ゴシック" w:hAnsi="游ゴシック" w:hint="eastAsia"/>
        </w:rPr>
        <w:t>既に</w:t>
      </w:r>
      <w:r w:rsidRPr="00E12D57">
        <w:rPr>
          <w:rFonts w:ascii="游ゴシック" w:eastAsia="游ゴシック" w:hAnsi="游ゴシック"/>
        </w:rPr>
        <w:t>取扱店名の記入がある場合は</w:t>
      </w:r>
      <w:r w:rsidRPr="00E12D57">
        <w:rPr>
          <w:rFonts w:ascii="游ゴシック" w:eastAsia="游ゴシック" w:hAnsi="游ゴシック" w:hint="eastAsia"/>
        </w:rPr>
        <w:t>受け取りを</w:t>
      </w:r>
      <w:r w:rsidRPr="00E12D57">
        <w:rPr>
          <w:rFonts w:ascii="游ゴシック" w:eastAsia="游ゴシック" w:hAnsi="游ゴシック"/>
        </w:rPr>
        <w:t>拒否する</w:t>
      </w:r>
      <w:r w:rsidR="009815DC" w:rsidRPr="00E12D57">
        <w:rPr>
          <w:rFonts w:ascii="游ゴシック" w:eastAsia="游ゴシック" w:hAnsi="游ゴシック" w:hint="eastAsia"/>
        </w:rPr>
        <w:t>こと</w:t>
      </w:r>
      <w:r w:rsidRPr="00E12D57">
        <w:rPr>
          <w:rFonts w:ascii="游ゴシック" w:eastAsia="游ゴシック" w:hAnsi="游ゴシック"/>
        </w:rPr>
        <w:t>。</w:t>
      </w:r>
    </w:p>
    <w:p w14:paraId="06759373" w14:textId="10EE2576" w:rsidR="00D05B72" w:rsidRPr="00E12D57" w:rsidRDefault="00AB004D">
      <w:pPr>
        <w:ind w:rightChars="-135" w:right="-283" w:firstLineChars="200" w:firstLine="420"/>
        <w:rPr>
          <w:rFonts w:ascii="游ゴシック" w:eastAsia="游ゴシック" w:hAnsi="游ゴシック"/>
        </w:rPr>
      </w:pPr>
      <w:r w:rsidRPr="00E12D57">
        <w:rPr>
          <w:rFonts w:ascii="游ゴシック" w:eastAsia="游ゴシック" w:hAnsi="游ゴシック"/>
        </w:rPr>
        <w:t>④</w:t>
      </w:r>
      <w:r w:rsidRPr="00E12D57">
        <w:rPr>
          <w:rFonts w:ascii="游ゴシック" w:eastAsia="游ゴシック" w:hAnsi="游ゴシック" w:hint="eastAsia"/>
        </w:rPr>
        <w:t xml:space="preserve">　クーポン券の交換</w:t>
      </w:r>
      <w:r w:rsidRPr="00E12D57">
        <w:rPr>
          <w:rFonts w:ascii="游ゴシック" w:eastAsia="游ゴシック" w:hAnsi="游ゴシック"/>
        </w:rPr>
        <w:t>及び売買は行わない</w:t>
      </w:r>
      <w:r w:rsidR="009815DC" w:rsidRPr="00E12D57">
        <w:rPr>
          <w:rFonts w:ascii="游ゴシック" w:eastAsia="游ゴシック" w:hAnsi="游ゴシック" w:hint="eastAsia"/>
        </w:rPr>
        <w:t>こと</w:t>
      </w:r>
      <w:r w:rsidRPr="00E12D57">
        <w:rPr>
          <w:rFonts w:ascii="游ゴシック" w:eastAsia="游ゴシック" w:hAnsi="游ゴシック"/>
        </w:rPr>
        <w:t>。</w:t>
      </w:r>
    </w:p>
    <w:p w14:paraId="67A64CCF" w14:textId="7E067FF6" w:rsidR="00D05B72" w:rsidRPr="00BA7448" w:rsidRDefault="00AB004D">
      <w:pPr>
        <w:ind w:leftChars="400" w:left="1050" w:rightChars="-135" w:right="-283" w:hangingChars="100" w:hanging="210"/>
        <w:rPr>
          <w:rFonts w:ascii="游ゴシック" w:eastAsia="游ゴシック" w:hAnsi="游ゴシック"/>
        </w:rPr>
      </w:pPr>
      <w:r w:rsidRPr="00BA7448">
        <w:rPr>
          <w:rFonts w:ascii="游ゴシック" w:eastAsia="游ゴシック" w:hAnsi="游ゴシック" w:hint="eastAsia"/>
        </w:rPr>
        <w:t>※</w:t>
      </w:r>
      <w:r w:rsidRPr="00BA7448">
        <w:rPr>
          <w:rFonts w:ascii="游ゴシック" w:eastAsia="游ゴシック" w:hAnsi="游ゴシック"/>
        </w:rPr>
        <w:t>利用期間中に</w:t>
      </w:r>
      <w:r w:rsidRPr="00BA7448">
        <w:rPr>
          <w:rFonts w:ascii="游ゴシック" w:eastAsia="游ゴシック" w:hAnsi="游ゴシック" w:hint="eastAsia"/>
        </w:rPr>
        <w:t>おける商品の</w:t>
      </w:r>
      <w:r w:rsidRPr="00BA7448">
        <w:rPr>
          <w:rFonts w:ascii="游ゴシック" w:eastAsia="游ゴシック" w:hAnsi="游ゴシック"/>
        </w:rPr>
        <w:t>売買、サービスの提供等の取引に使用された</w:t>
      </w:r>
      <w:r w:rsidRPr="00BA7448">
        <w:rPr>
          <w:rFonts w:ascii="游ゴシック" w:eastAsia="游ゴシック" w:hAnsi="游ゴシック" w:hint="eastAsia"/>
        </w:rPr>
        <w:t>クーポン</w:t>
      </w:r>
      <w:r w:rsidRPr="00BA7448">
        <w:rPr>
          <w:rFonts w:ascii="游ゴシック" w:eastAsia="游ゴシック" w:hAnsi="游ゴシック"/>
        </w:rPr>
        <w:t>券のみ</w:t>
      </w:r>
      <w:r w:rsidRPr="00BA7448">
        <w:rPr>
          <w:rFonts w:ascii="游ゴシック" w:eastAsia="游ゴシック" w:hAnsi="游ゴシック" w:hint="eastAsia"/>
        </w:rPr>
        <w:t>換金が可能</w:t>
      </w:r>
      <w:r w:rsidR="009815DC">
        <w:rPr>
          <w:rFonts w:ascii="游ゴシック" w:eastAsia="游ゴシック" w:hAnsi="游ゴシック" w:hint="eastAsia"/>
        </w:rPr>
        <w:t>とする。</w:t>
      </w:r>
    </w:p>
    <w:p w14:paraId="71DD9D94" w14:textId="77777777" w:rsidR="00D05B72" w:rsidRPr="00BA7448" w:rsidRDefault="00AB004D">
      <w:pPr>
        <w:ind w:rightChars="-135" w:right="-283" w:firstLineChars="200" w:firstLine="420"/>
        <w:rPr>
          <w:rFonts w:ascii="游ゴシック" w:eastAsia="游ゴシック" w:hAnsi="游ゴシック"/>
        </w:rPr>
      </w:pPr>
      <w:r w:rsidRPr="00BA7448">
        <w:rPr>
          <w:rFonts w:ascii="游ゴシック" w:eastAsia="游ゴシック" w:hAnsi="游ゴシック"/>
        </w:rPr>
        <w:t>⑤　利用者から</w:t>
      </w:r>
      <w:r w:rsidRPr="00BA7448">
        <w:rPr>
          <w:rFonts w:ascii="游ゴシック" w:eastAsia="游ゴシック" w:hAnsi="游ゴシック" w:hint="eastAsia"/>
        </w:rPr>
        <w:t>受け取ったクーポン</w:t>
      </w:r>
      <w:r w:rsidRPr="00BA7448">
        <w:rPr>
          <w:rFonts w:ascii="游ゴシック" w:eastAsia="游ゴシック" w:hAnsi="游ゴシック"/>
        </w:rPr>
        <w:t>券の紛失や</w:t>
      </w:r>
      <w:r w:rsidRPr="00BA7448">
        <w:rPr>
          <w:rFonts w:ascii="游ゴシック" w:eastAsia="游ゴシック" w:hAnsi="游ゴシック" w:hint="eastAsia"/>
        </w:rPr>
        <w:t>盗難</w:t>
      </w:r>
      <w:r w:rsidRPr="00BA7448">
        <w:rPr>
          <w:rFonts w:ascii="游ゴシック" w:eastAsia="游ゴシック" w:hAnsi="游ゴシック"/>
        </w:rPr>
        <w:t>等による損失は取扱店の責務とする。</w:t>
      </w:r>
    </w:p>
    <w:sectPr w:rsidR="00D05B72" w:rsidRPr="00BA7448" w:rsidSect="0092178D">
      <w:footerReference w:type="default" r:id="rId7"/>
      <w:pgSz w:w="11906" w:h="16838"/>
      <w:pgMar w:top="1531" w:right="1701" w:bottom="164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D48D" w14:textId="77777777" w:rsidR="00DB44B6" w:rsidRDefault="00AB004D">
      <w:r>
        <w:separator/>
      </w:r>
    </w:p>
  </w:endnote>
  <w:endnote w:type="continuationSeparator" w:id="0">
    <w:p w14:paraId="7B886EB6" w14:textId="77777777" w:rsidR="00DB44B6" w:rsidRDefault="00AB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869038"/>
      <w:docPartObj>
        <w:docPartGallery w:val="Page Numbers (Bottom of Page)"/>
        <w:docPartUnique/>
      </w:docPartObj>
    </w:sdtPr>
    <w:sdtEndPr/>
    <w:sdtContent>
      <w:p w14:paraId="3DAF194F" w14:textId="77777777" w:rsidR="00D05B72" w:rsidRDefault="00AB004D">
        <w:pPr>
          <w:pStyle w:val="a8"/>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16AD31B" w14:textId="77777777" w:rsidR="00D05B72" w:rsidRDefault="00D05B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627F" w14:textId="77777777" w:rsidR="00DB44B6" w:rsidRDefault="00AB004D">
      <w:r>
        <w:separator/>
      </w:r>
    </w:p>
  </w:footnote>
  <w:footnote w:type="continuationSeparator" w:id="0">
    <w:p w14:paraId="72BC4C62" w14:textId="77777777" w:rsidR="00DB44B6" w:rsidRDefault="00AB0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858D02E"/>
    <w:lvl w:ilvl="0" w:tplc="EE44469E">
      <w:start w:val="1"/>
      <w:numFmt w:val="decimalFullWidth"/>
      <w:lvlText w:val="%1．"/>
      <w:lvlJc w:val="left"/>
      <w:pPr>
        <w:ind w:left="206" w:hanging="420"/>
      </w:pPr>
      <w:rPr>
        <w:rFonts w:hint="default"/>
      </w:rPr>
    </w:lvl>
    <w:lvl w:ilvl="1" w:tplc="04090017">
      <w:start w:val="1"/>
      <w:numFmt w:val="aiueoFullWidth"/>
      <w:lvlText w:val="(%2)"/>
      <w:lvlJc w:val="left"/>
      <w:pPr>
        <w:ind w:left="626" w:hanging="420"/>
      </w:pPr>
    </w:lvl>
    <w:lvl w:ilvl="2" w:tplc="04090011">
      <w:start w:val="1"/>
      <w:numFmt w:val="decimalEnclosedCircle"/>
      <w:lvlText w:val="%3"/>
      <w:lvlJc w:val="left"/>
      <w:pPr>
        <w:ind w:left="1046" w:hanging="420"/>
      </w:pPr>
    </w:lvl>
    <w:lvl w:ilvl="3" w:tplc="0409000F">
      <w:start w:val="1"/>
      <w:numFmt w:val="decimal"/>
      <w:lvlText w:val="%4."/>
      <w:lvlJc w:val="left"/>
      <w:pPr>
        <w:ind w:left="1466" w:hanging="420"/>
      </w:pPr>
    </w:lvl>
    <w:lvl w:ilvl="4" w:tplc="04090017">
      <w:start w:val="1"/>
      <w:numFmt w:val="aiueoFullWidth"/>
      <w:lvlText w:val="(%5)"/>
      <w:lvlJc w:val="left"/>
      <w:pPr>
        <w:ind w:left="1886" w:hanging="420"/>
      </w:pPr>
    </w:lvl>
    <w:lvl w:ilvl="5" w:tplc="04090011">
      <w:start w:val="1"/>
      <w:numFmt w:val="decimalEnclosedCircle"/>
      <w:lvlText w:val="%6"/>
      <w:lvlJc w:val="left"/>
      <w:pPr>
        <w:ind w:left="2306" w:hanging="420"/>
      </w:pPr>
    </w:lvl>
    <w:lvl w:ilvl="6" w:tplc="0409000F">
      <w:start w:val="1"/>
      <w:numFmt w:val="decimal"/>
      <w:lvlText w:val="%7."/>
      <w:lvlJc w:val="left"/>
      <w:pPr>
        <w:ind w:left="2726" w:hanging="420"/>
      </w:pPr>
    </w:lvl>
    <w:lvl w:ilvl="7" w:tplc="04090017">
      <w:start w:val="1"/>
      <w:numFmt w:val="aiueoFullWidth"/>
      <w:lvlText w:val="(%8)"/>
      <w:lvlJc w:val="left"/>
      <w:pPr>
        <w:ind w:left="3146" w:hanging="420"/>
      </w:pPr>
    </w:lvl>
    <w:lvl w:ilvl="8" w:tplc="04090011">
      <w:start w:val="1"/>
      <w:numFmt w:val="decimalEnclosedCircle"/>
      <w:lvlText w:val="%9"/>
      <w:lvlJc w:val="left"/>
      <w:pPr>
        <w:ind w:left="3566" w:hanging="420"/>
      </w:pPr>
    </w:lvl>
  </w:abstractNum>
  <w:abstractNum w:abstractNumId="1" w15:restartNumberingAfterBreak="0">
    <w:nsid w:val="00000002"/>
    <w:multiLevelType w:val="hybridMultilevel"/>
    <w:tmpl w:val="9928168C"/>
    <w:lvl w:ilvl="0" w:tplc="6DBA03C2">
      <w:start w:val="1"/>
      <w:numFmt w:val="decimalFullWidth"/>
      <w:lvlText w:val="（%1）"/>
      <w:lvlJc w:val="left"/>
      <w:pPr>
        <w:ind w:left="506" w:hanging="720"/>
      </w:pPr>
      <w:rPr>
        <w:rFonts w:hint="default"/>
      </w:rPr>
    </w:lvl>
    <w:lvl w:ilvl="1" w:tplc="04090017">
      <w:start w:val="1"/>
      <w:numFmt w:val="aiueoFullWidth"/>
      <w:lvlText w:val="(%2)"/>
      <w:lvlJc w:val="left"/>
      <w:pPr>
        <w:ind w:left="626" w:hanging="420"/>
      </w:pPr>
    </w:lvl>
    <w:lvl w:ilvl="2" w:tplc="04090011">
      <w:start w:val="1"/>
      <w:numFmt w:val="decimalEnclosedCircle"/>
      <w:lvlText w:val="%3"/>
      <w:lvlJc w:val="left"/>
      <w:pPr>
        <w:ind w:left="1046" w:hanging="420"/>
      </w:pPr>
    </w:lvl>
    <w:lvl w:ilvl="3" w:tplc="0409000F">
      <w:start w:val="1"/>
      <w:numFmt w:val="decimal"/>
      <w:lvlText w:val="%4."/>
      <w:lvlJc w:val="left"/>
      <w:pPr>
        <w:ind w:left="1466" w:hanging="420"/>
      </w:pPr>
    </w:lvl>
    <w:lvl w:ilvl="4" w:tplc="04090017">
      <w:start w:val="1"/>
      <w:numFmt w:val="aiueoFullWidth"/>
      <w:lvlText w:val="(%5)"/>
      <w:lvlJc w:val="left"/>
      <w:pPr>
        <w:ind w:left="1886" w:hanging="420"/>
      </w:pPr>
    </w:lvl>
    <w:lvl w:ilvl="5" w:tplc="04090011">
      <w:start w:val="1"/>
      <w:numFmt w:val="decimalEnclosedCircle"/>
      <w:lvlText w:val="%6"/>
      <w:lvlJc w:val="left"/>
      <w:pPr>
        <w:ind w:left="2306" w:hanging="420"/>
      </w:pPr>
    </w:lvl>
    <w:lvl w:ilvl="6" w:tplc="0409000F">
      <w:start w:val="1"/>
      <w:numFmt w:val="decimal"/>
      <w:lvlText w:val="%7."/>
      <w:lvlJc w:val="left"/>
      <w:pPr>
        <w:ind w:left="2726" w:hanging="420"/>
      </w:pPr>
    </w:lvl>
    <w:lvl w:ilvl="7" w:tplc="04090017">
      <w:start w:val="1"/>
      <w:numFmt w:val="aiueoFullWidth"/>
      <w:lvlText w:val="(%8)"/>
      <w:lvlJc w:val="left"/>
      <w:pPr>
        <w:ind w:left="3146" w:hanging="420"/>
      </w:pPr>
    </w:lvl>
    <w:lvl w:ilvl="8" w:tplc="04090011">
      <w:start w:val="1"/>
      <w:numFmt w:val="decimalEnclosedCircle"/>
      <w:lvlText w:val="%9"/>
      <w:lvlJc w:val="left"/>
      <w:pPr>
        <w:ind w:left="3566" w:hanging="420"/>
      </w:pPr>
    </w:lvl>
  </w:abstractNum>
  <w:abstractNum w:abstractNumId="2" w15:restartNumberingAfterBreak="0">
    <w:nsid w:val="00000003"/>
    <w:multiLevelType w:val="hybridMultilevel"/>
    <w:tmpl w:val="9C2A8F58"/>
    <w:lvl w:ilvl="0" w:tplc="0D48ED28">
      <w:start w:val="1"/>
      <w:numFmt w:val="decimalEnclosedCircle"/>
      <w:lvlText w:val="%1"/>
      <w:lvlJc w:val="left"/>
      <w:pPr>
        <w:ind w:left="776" w:hanging="360"/>
      </w:pPr>
      <w:rPr>
        <w:rFonts w:hint="default"/>
      </w:rPr>
    </w:lvl>
    <w:lvl w:ilvl="1" w:tplc="04090017">
      <w:start w:val="1"/>
      <w:numFmt w:val="aiueoFullWidth"/>
      <w:lvlText w:val="(%2)"/>
      <w:lvlJc w:val="left"/>
      <w:pPr>
        <w:ind w:left="1256" w:hanging="420"/>
      </w:pPr>
    </w:lvl>
    <w:lvl w:ilvl="2" w:tplc="04090011">
      <w:start w:val="1"/>
      <w:numFmt w:val="decimalEnclosedCircle"/>
      <w:lvlText w:val="%3"/>
      <w:lvlJc w:val="left"/>
      <w:pPr>
        <w:ind w:left="1676" w:hanging="420"/>
      </w:pPr>
    </w:lvl>
    <w:lvl w:ilvl="3" w:tplc="0409000F">
      <w:start w:val="1"/>
      <w:numFmt w:val="decimal"/>
      <w:lvlText w:val="%4."/>
      <w:lvlJc w:val="left"/>
      <w:pPr>
        <w:ind w:left="2096" w:hanging="420"/>
      </w:pPr>
    </w:lvl>
    <w:lvl w:ilvl="4" w:tplc="04090017">
      <w:start w:val="1"/>
      <w:numFmt w:val="aiueoFullWidth"/>
      <w:lvlText w:val="(%5)"/>
      <w:lvlJc w:val="left"/>
      <w:pPr>
        <w:ind w:left="2516" w:hanging="420"/>
      </w:pPr>
    </w:lvl>
    <w:lvl w:ilvl="5" w:tplc="04090011">
      <w:start w:val="1"/>
      <w:numFmt w:val="decimalEnclosedCircle"/>
      <w:lvlText w:val="%6"/>
      <w:lvlJc w:val="left"/>
      <w:pPr>
        <w:ind w:left="2936" w:hanging="420"/>
      </w:pPr>
    </w:lvl>
    <w:lvl w:ilvl="6" w:tplc="0409000F">
      <w:start w:val="1"/>
      <w:numFmt w:val="decimal"/>
      <w:lvlText w:val="%7."/>
      <w:lvlJc w:val="left"/>
      <w:pPr>
        <w:ind w:left="3356" w:hanging="420"/>
      </w:pPr>
    </w:lvl>
    <w:lvl w:ilvl="7" w:tplc="04090017">
      <w:start w:val="1"/>
      <w:numFmt w:val="aiueoFullWidth"/>
      <w:lvlText w:val="(%8)"/>
      <w:lvlJc w:val="left"/>
      <w:pPr>
        <w:ind w:left="3776" w:hanging="420"/>
      </w:pPr>
    </w:lvl>
    <w:lvl w:ilvl="8" w:tplc="04090011">
      <w:start w:val="1"/>
      <w:numFmt w:val="decimalEnclosedCircle"/>
      <w:lvlText w:val="%9"/>
      <w:lvlJc w:val="left"/>
      <w:pPr>
        <w:ind w:left="4196" w:hanging="420"/>
      </w:pPr>
    </w:lvl>
  </w:abstractNum>
  <w:abstractNum w:abstractNumId="3" w15:restartNumberingAfterBreak="0">
    <w:nsid w:val="00000004"/>
    <w:multiLevelType w:val="hybridMultilevel"/>
    <w:tmpl w:val="F2A8B042"/>
    <w:lvl w:ilvl="0" w:tplc="32040FEA">
      <w:start w:val="2"/>
      <w:numFmt w:val="decimalFullWidth"/>
      <w:lvlText w:val="（%1）"/>
      <w:lvlJc w:val="left"/>
      <w:pPr>
        <w:ind w:left="579" w:hanging="720"/>
      </w:pPr>
      <w:rPr>
        <w:rFonts w:hint="default"/>
      </w:rPr>
    </w:lvl>
    <w:lvl w:ilvl="1" w:tplc="04090017">
      <w:start w:val="1"/>
      <w:numFmt w:val="aiueoFullWidth"/>
      <w:lvlText w:val="(%2)"/>
      <w:lvlJc w:val="left"/>
      <w:pPr>
        <w:ind w:left="699" w:hanging="420"/>
      </w:pPr>
    </w:lvl>
    <w:lvl w:ilvl="2" w:tplc="04090011">
      <w:start w:val="1"/>
      <w:numFmt w:val="decimalEnclosedCircle"/>
      <w:lvlText w:val="%3"/>
      <w:lvlJc w:val="left"/>
      <w:pPr>
        <w:ind w:left="1119" w:hanging="420"/>
      </w:pPr>
    </w:lvl>
    <w:lvl w:ilvl="3" w:tplc="0409000F">
      <w:start w:val="1"/>
      <w:numFmt w:val="decimal"/>
      <w:lvlText w:val="%4."/>
      <w:lvlJc w:val="left"/>
      <w:pPr>
        <w:ind w:left="1539" w:hanging="420"/>
      </w:pPr>
    </w:lvl>
    <w:lvl w:ilvl="4" w:tplc="04090017">
      <w:start w:val="1"/>
      <w:numFmt w:val="aiueoFullWidth"/>
      <w:lvlText w:val="(%5)"/>
      <w:lvlJc w:val="left"/>
      <w:pPr>
        <w:ind w:left="1959" w:hanging="420"/>
      </w:pPr>
    </w:lvl>
    <w:lvl w:ilvl="5" w:tplc="04090011">
      <w:start w:val="1"/>
      <w:numFmt w:val="decimalEnclosedCircle"/>
      <w:lvlText w:val="%6"/>
      <w:lvlJc w:val="left"/>
      <w:pPr>
        <w:ind w:left="2379" w:hanging="420"/>
      </w:pPr>
    </w:lvl>
    <w:lvl w:ilvl="6" w:tplc="0409000F">
      <w:start w:val="1"/>
      <w:numFmt w:val="decimal"/>
      <w:lvlText w:val="%7."/>
      <w:lvlJc w:val="left"/>
      <w:pPr>
        <w:ind w:left="2799" w:hanging="420"/>
      </w:pPr>
    </w:lvl>
    <w:lvl w:ilvl="7" w:tplc="04090017">
      <w:start w:val="1"/>
      <w:numFmt w:val="aiueoFullWidth"/>
      <w:lvlText w:val="(%8)"/>
      <w:lvlJc w:val="left"/>
      <w:pPr>
        <w:ind w:left="3219" w:hanging="420"/>
      </w:pPr>
    </w:lvl>
    <w:lvl w:ilvl="8" w:tplc="04090011">
      <w:start w:val="1"/>
      <w:numFmt w:val="decimalEnclosedCircle"/>
      <w:lvlText w:val="%9"/>
      <w:lvlJc w:val="left"/>
      <w:pPr>
        <w:ind w:left="3639" w:hanging="420"/>
      </w:pPr>
    </w:lvl>
  </w:abstractNum>
  <w:abstractNum w:abstractNumId="4" w15:restartNumberingAfterBreak="0">
    <w:nsid w:val="00000005"/>
    <w:multiLevelType w:val="hybridMultilevel"/>
    <w:tmpl w:val="D23A8BAA"/>
    <w:lvl w:ilvl="0" w:tplc="ACF8418A">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5" w15:restartNumberingAfterBreak="0">
    <w:nsid w:val="00000006"/>
    <w:multiLevelType w:val="hybridMultilevel"/>
    <w:tmpl w:val="535C70D8"/>
    <w:lvl w:ilvl="0" w:tplc="0D48ED28">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00000007"/>
    <w:multiLevelType w:val="hybridMultilevel"/>
    <w:tmpl w:val="492804C0"/>
    <w:lvl w:ilvl="0" w:tplc="519A0C82">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72"/>
    <w:rsid w:val="00272306"/>
    <w:rsid w:val="003D5875"/>
    <w:rsid w:val="003E1614"/>
    <w:rsid w:val="003F5B5B"/>
    <w:rsid w:val="00481E03"/>
    <w:rsid w:val="005327F9"/>
    <w:rsid w:val="00845BE6"/>
    <w:rsid w:val="009116E4"/>
    <w:rsid w:val="0092178D"/>
    <w:rsid w:val="009815DC"/>
    <w:rsid w:val="009D2554"/>
    <w:rsid w:val="009E7D1D"/>
    <w:rsid w:val="00AB004D"/>
    <w:rsid w:val="00B62244"/>
    <w:rsid w:val="00B82461"/>
    <w:rsid w:val="00BA7448"/>
    <w:rsid w:val="00D05B72"/>
    <w:rsid w:val="00D17A7D"/>
    <w:rsid w:val="00DB44B6"/>
    <w:rsid w:val="00E12D57"/>
    <w:rsid w:val="00E53B08"/>
    <w:rsid w:val="00EA7E11"/>
    <w:rsid w:val="00F16996"/>
    <w:rsid w:val="00F5324A"/>
    <w:rsid w:val="00FE2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7F997"/>
  <w15:chartTrackingRefBased/>
  <w15:docId w15:val="{9C2CD947-78AD-4B8F-A536-A9B58B93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権藤　優佑</dc:creator>
  <cp:lastModifiedBy>棚町　寿</cp:lastModifiedBy>
  <cp:revision>33</cp:revision>
  <cp:lastPrinted>2026-03-23T00:16:00Z</cp:lastPrinted>
  <dcterms:created xsi:type="dcterms:W3CDTF">2019-06-17T06:48:00Z</dcterms:created>
  <dcterms:modified xsi:type="dcterms:W3CDTF">2026-03-23T00:16:00Z</dcterms:modified>
</cp:coreProperties>
</file>