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w w:val="150"/>
          <w:sz w:val="28"/>
        </w:rPr>
      </w:pPr>
      <w:r>
        <w:rPr>
          <w:rFonts w:hint="eastAsia" w:ascii="ＭＳ 明朝" w:hAnsi="ＭＳ 明朝"/>
          <w:w w:val="150"/>
          <w:sz w:val="28"/>
        </w:rPr>
        <w:t>工事費内訳書</w:t>
      </w:r>
    </w:p>
    <w:p>
      <w:pPr>
        <w:pStyle w:val="0"/>
        <w:rPr>
          <w:rFonts w:hint="default" w:ascii="ＭＳ 明朝" w:hAnsi="ＭＳ 明朝"/>
          <w:u w:val="single" w:color="auto"/>
        </w:rPr>
      </w:pP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1</w:t>
      </w:r>
      <w:r>
        <w:rPr>
          <w:rFonts w:hint="eastAsia" w:ascii="ＭＳ 明朝" w:hAnsi="ＭＳ 明朝"/>
          <w:sz w:val="24"/>
          <w:u w:val="single" w:color="auto"/>
        </w:rPr>
        <w:t>　入札年月日：令和○○年○○月○○日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default" w:ascii="ＭＳ 明朝" w:hAnsi="ＭＳ 明朝"/>
          <w:sz w:val="24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96520</wp:posOffset>
                </wp:positionV>
                <wp:extent cx="2533650" cy="779780"/>
                <wp:effectExtent l="316865" t="635" r="29845" b="10795"/>
                <wp:wrapNone/>
                <wp:docPr id="1026" name="AutoShap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AutoShape 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533650" cy="779780"/>
                        </a:xfrm>
                        <a:prstGeom prst="wedgeRoundRectCallout">
                          <a:avLst>
                            <a:gd name="adj1" fmla="val -62458"/>
                            <a:gd name="adj2" fmla="val 4397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rPr>
                                <w:rFonts w:hint="default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《注意》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ind w:firstLine="180" w:firstLineChars="100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内訳は必ず</w:t>
                            </w:r>
                            <w:r>
                              <w:rPr>
                                <w:rFonts w:hint="eastAsia" w:eastAsia="ＭＳ ゴシック"/>
                                <w:sz w:val="18"/>
                              </w:rPr>
                              <w:t>科目別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まで記載すること。記載していないものは</w:t>
                            </w:r>
                            <w:r>
                              <w:rPr>
                                <w:rFonts w:hint="eastAsia" w:eastAsia="ＭＳ ゴシック"/>
                                <w:sz w:val="18"/>
                              </w:rPr>
                              <w:t>無効とします。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style="mso-wrap-distance-right:9pt;mso-wrap-distance-bottom:0pt;margin-top:7.6pt;mso-position-vertical-relative:text;mso-position-horizontal-relative:text;v-text-anchor:top;position:absolute;height:61.4pt;mso-wrap-distance-top:0pt;width:199.5pt;mso-wrap-distance-left:9pt;margin-left:278.25pt;z-index:2;" o:spid="_x0000_s1026" o:allowincell="t" o:allowoverlap="t" filled="t" fillcolor="#ffffff" stroked="t" strokecolor="#000000" strokeweight="0.75pt" o:spt="62" type="#_x0000_t62" adj="-2691,20298">
                <v:fill/>
                <v:stroke miterlimit="8" filltype="solid"/>
                <v:textbox style="layout-flow:horizontal;">
                  <w:txbxContent>
                    <w:p>
                      <w:pPr>
                        <w:pStyle w:val="0"/>
                        <w:snapToGrid w:val="0"/>
                        <w:rPr>
                          <w:rFonts w:hint="default"/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《注意》</w:t>
                      </w:r>
                    </w:p>
                    <w:p>
                      <w:pPr>
                        <w:pStyle w:val="0"/>
                        <w:snapToGrid w:val="0"/>
                        <w:ind w:firstLine="180" w:firstLineChars="100"/>
                        <w:rPr>
                          <w:rFonts w:hint="default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内訳は必ず</w:t>
                      </w:r>
                      <w:r>
                        <w:rPr>
                          <w:rFonts w:hint="eastAsia" w:eastAsia="ＭＳ ゴシック"/>
                          <w:sz w:val="18"/>
                        </w:rPr>
                        <w:t>科目別</w:t>
                      </w:r>
                      <w:r>
                        <w:rPr>
                          <w:rFonts w:hint="eastAsia"/>
                          <w:sz w:val="18"/>
                        </w:rPr>
                        <w:t>まで記載すること。記載していないものは</w:t>
                      </w:r>
                      <w:r>
                        <w:rPr>
                          <w:rFonts w:hint="eastAsia" w:eastAsia="ＭＳ ゴシック"/>
                          <w:sz w:val="18"/>
                        </w:rPr>
                        <w:t>無効とします。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/>
          <w:sz w:val="24"/>
          <w:u w:val="single" w:color="auto"/>
        </w:rPr>
        <w:t>2</w:t>
      </w:r>
      <w:r>
        <w:rPr>
          <w:rFonts w:hint="eastAsia" w:ascii="ＭＳ 明朝" w:hAnsi="ＭＳ 明朝"/>
          <w:sz w:val="24"/>
          <w:u w:val="single" w:color="auto"/>
        </w:rPr>
        <w:t>　工事名　　：○○○○○○工事</w:t>
      </w:r>
    </w:p>
    <w:p>
      <w:pPr>
        <w:pStyle w:val="0"/>
        <w:rPr>
          <w:rFonts w:hint="default" w:ascii="ＭＳ 明朝" w:hAnsi="ＭＳ 明朝"/>
          <w:kern w:val="0"/>
          <w:sz w:val="24"/>
          <w:u w:val="single" w:color="auto"/>
        </w:rPr>
      </w:pPr>
      <w:r>
        <w:rPr>
          <w:rFonts w:hint="eastAsia" w:ascii="ＭＳ 明朝" w:hAnsi="ＭＳ 明朝"/>
          <w:kern w:val="0"/>
          <w:sz w:val="24"/>
          <w:u w:val="single" w:color="auto"/>
        </w:rPr>
        <w:t>3</w:t>
      </w:r>
      <w:r>
        <w:rPr>
          <w:rFonts w:hint="eastAsia" w:ascii="ＭＳ 明朝" w:hAnsi="ＭＳ 明朝"/>
          <w:kern w:val="0"/>
          <w:sz w:val="24"/>
          <w:u w:val="single" w:color="auto"/>
        </w:rPr>
        <w:t>　入札者商号又は名称：○○○○○株式会社</w:t>
      </w:r>
    </w:p>
    <w:p>
      <w:pPr>
        <w:pStyle w:val="0"/>
        <w:rPr>
          <w:rFonts w:hint="default" w:ascii="ＭＳ 明朝" w:hAnsi="ＭＳ 明朝"/>
          <w:kern w:val="0"/>
          <w:sz w:val="24"/>
          <w:u w:val="single" w:color="auto"/>
        </w:rPr>
      </w:pPr>
      <w:r>
        <w:rPr>
          <w:rFonts w:hint="eastAsia" w:ascii="ＭＳ 明朝" w:hAnsi="ＭＳ 明朝"/>
          <w:kern w:val="0"/>
          <w:sz w:val="24"/>
          <w:u w:val="single" w:color="auto"/>
        </w:rPr>
        <w:t>4</w:t>
      </w:r>
      <w:r>
        <w:rPr>
          <w:rFonts w:hint="eastAsia" w:ascii="ＭＳ 明朝" w:hAnsi="ＭＳ 明朝"/>
          <w:kern w:val="0"/>
          <w:sz w:val="24"/>
          <w:u w:val="single" w:color="auto"/>
        </w:rPr>
        <w:t>　入札金額　：金</w:t>
      </w:r>
      <w:r>
        <w:rPr>
          <w:rFonts w:hint="eastAsia" w:ascii="ＭＳ 明朝" w:hAnsi="ＭＳ 明朝"/>
          <w:sz w:val="24"/>
          <w:u w:val="single" w:color="auto"/>
        </w:rPr>
        <w:t>○○○○○○</w:t>
      </w:r>
      <w:r>
        <w:rPr>
          <w:rFonts w:hint="eastAsia" w:ascii="ＭＳ 明朝" w:hAnsi="ＭＳ 明朝"/>
          <w:kern w:val="0"/>
          <w:sz w:val="24"/>
          <w:u w:val="single" w:color="auto"/>
        </w:rPr>
        <w:t>円</w:t>
      </w:r>
    </w:p>
    <w:p>
      <w:pPr>
        <w:pStyle w:val="0"/>
        <w:rPr>
          <w:rFonts w:hint="default" w:ascii="ＭＳ 明朝" w:hAnsi="ＭＳ 明朝"/>
          <w:sz w:val="24"/>
          <w:u w:val="single" w:color="auto"/>
        </w:rPr>
      </w:pPr>
      <w:r>
        <w:rPr>
          <w:rFonts w:hint="eastAsia" w:ascii="ＭＳ 明朝" w:hAnsi="ＭＳ 明朝"/>
          <w:sz w:val="24"/>
          <w:u w:val="single" w:color="auto"/>
        </w:rPr>
        <w:t>5</w:t>
      </w:r>
      <w:r>
        <w:rPr>
          <w:rFonts w:hint="eastAsia" w:ascii="ＭＳ 明朝" w:hAnsi="ＭＳ 明朝"/>
          <w:sz w:val="24"/>
          <w:u w:val="single" w:color="auto"/>
        </w:rPr>
        <w:t>　入札金額の内訳</w:t>
      </w:r>
    </w:p>
    <w:tbl>
      <w:tblPr>
        <w:tblStyle w:val="11"/>
        <w:tblpPr w:leftFromText="142" w:rightFromText="142" w:topFromText="0" w:bottomFromText="0" w:vertAnchor="text" w:horzAnchor="text" w:tblpXSpec="center" w:tblpY="1"/>
        <w:tblOverlap w:val="never"/>
        <w:tblW w:w="9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509"/>
        <w:gridCol w:w="735"/>
        <w:gridCol w:w="2310"/>
        <w:gridCol w:w="1714"/>
      </w:tblGrid>
      <w:tr>
        <w:trPr>
          <w:trHeight w:val="322" w:hRule="atLeast"/>
        </w:trPr>
        <w:tc>
          <w:tcPr>
            <w:tcW w:w="45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　　　　　称</w:t>
            </w:r>
          </w:p>
        </w:tc>
        <w:tc>
          <w:tcPr>
            <w:tcW w:w="73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231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171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</w:tr>
      <w:tr>
        <w:trPr>
          <w:trHeight w:val="600" w:hRule="atLeast"/>
        </w:trPr>
        <w:tc>
          <w:tcPr>
            <w:tcW w:w="450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直接工事費</w:t>
            </w:r>
          </w:p>
        </w:tc>
        <w:tc>
          <w:tcPr>
            <w:tcW w:w="73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231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XX,XXX,XXX,XXX</w:t>
            </w:r>
          </w:p>
        </w:tc>
        <w:tc>
          <w:tcPr>
            <w:tcW w:w="171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多目的グラウンド照明改修工事</w:t>
            </w: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XX,XXX,XXX,XXX</w:t>
            </w: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外灯改修他工事</w:t>
            </w: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直接工事費　計（改め）</w:t>
            </w: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XX,XXX,XXX,XXX</w:t>
            </w: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共通費</w:t>
            </w: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 xml:space="preserve">E </w:t>
            </w:r>
            <w:r>
              <w:rPr>
                <w:rFonts w:hint="eastAsia"/>
                <w:sz w:val="22"/>
              </w:rPr>
              <w:t>共通仮設費</w:t>
            </w: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X,XXX,XXX,XXX</w:t>
            </w: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 xml:space="preserve">F </w:t>
            </w:r>
            <w:r>
              <w:rPr>
                <w:rFonts w:hint="eastAsia"/>
                <w:sz w:val="22"/>
              </w:rPr>
              <w:t>現場管理費</w:t>
            </w: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X,XXX,XXX,XXX</w:t>
            </w: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 xml:space="preserve">G </w:t>
            </w:r>
            <w:r>
              <w:rPr>
                <w:rFonts w:hint="eastAsia"/>
                <w:sz w:val="22"/>
              </w:rPr>
              <w:t>一般管理費</w:t>
            </w: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X,XXX,XXX,XXX</w:t>
            </w: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660" w:firstLineChars="3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共通費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計</w:t>
            </w: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X,XXX,XXX,XXX</w:t>
            </w: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工事価格</w:t>
            </w: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XX,XXX,XXX,XXX</w:t>
            </w: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（税抜き）</w:t>
            </w:r>
          </w:p>
        </w:tc>
      </w:tr>
      <w:tr>
        <w:trPr>
          <w:trHeight w:val="60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735" w:type="dxa"/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60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-29210</wp:posOffset>
                      </wp:positionV>
                      <wp:extent cx="1301750" cy="314325"/>
                      <wp:effectExtent l="78105" t="353695" r="29845" b="10795"/>
                      <wp:wrapNone/>
                      <wp:docPr id="1027" name="AutoShap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01750" cy="314325"/>
                              </a:xfrm>
                              <a:prstGeom prst="wedgeRectCallout">
                                <a:avLst>
                                  <a:gd name="adj1" fmla="val -55852"/>
                                  <a:gd name="adj2" fmla="val -16212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0"/>
                                    <w:spacing w:before="0" w:beforeLines="0" w:beforeAutospacing="0" w:after="0" w:afterLines="0" w:afterAutospacing="0"/>
                                    <w:jc w:val="center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sz w:val="22"/>
                                    </w:rPr>
                                    <w:t>入札金額と一致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27432" tIns="18288" rIns="27432" bIns="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5" style="mso-wrap-distance-right:9pt;mso-wrap-distance-bottom:0pt;margin-top:-2.29pt;mso-position-vertical-relative:text;mso-position-horizontal-relative:text;v-text-anchor:top;position:absolute;height:24.75pt;mso-wrap-distance-top:0pt;width:102.5pt;mso-wrap-distance-left:9pt;margin-left:73.09pt;z-index:3;" o:spid="_x0000_s1027" o:allowincell="t" o:allowoverlap="t" filled="t" fillcolor="#ffffff" stroked="t" strokecolor="#000000" strokeweight="0.75pt" o:spt="61" type="#_x0000_t61" adj="-1264,-24218">
                      <v:fill/>
                      <v:stroke miterlimit="8" filltype="solid"/>
                      <v:textbox style="layout-flow:horizontal;" inset="0.7619999999999999mm,0.5079999999999999mm,0.7619999999999999mm,0mm">
                        <w:txbxContent>
                          <w:p>
                            <w:pPr>
                              <w:pStyle w:val="20"/>
                              <w:spacing w:before="0" w:beforeLines="0" w:beforeAutospacing="0" w:after="0" w:afterLines="0" w:afterAutospacing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2"/>
                              </w:rPr>
                              <w:t>入札金額と一致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br w:type="page"/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科目別内訳書</w:t>
      </w:r>
    </w:p>
    <w:tbl>
      <w:tblPr>
        <w:tblStyle w:val="11"/>
        <w:tblW w:w="9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4509"/>
        <w:gridCol w:w="735"/>
        <w:gridCol w:w="2310"/>
        <w:gridCol w:w="1714"/>
      </w:tblGrid>
      <w:tr>
        <w:trPr>
          <w:trHeight w:val="342" w:hRule="atLeast"/>
        </w:trPr>
        <w:tc>
          <w:tcPr>
            <w:tcW w:w="45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　　　　　　称</w:t>
            </w:r>
          </w:p>
        </w:tc>
        <w:tc>
          <w:tcPr>
            <w:tcW w:w="73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単位</w:t>
            </w:r>
          </w:p>
        </w:tc>
        <w:tc>
          <w:tcPr>
            <w:tcW w:w="231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額</w:t>
            </w:r>
          </w:p>
        </w:tc>
        <w:tc>
          <w:tcPr>
            <w:tcW w:w="1714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考</w:t>
            </w:r>
          </w:p>
        </w:tc>
      </w:tr>
      <w:tr>
        <w:trPr>
          <w:trHeight w:val="513" w:hRule="atLeast"/>
        </w:trPr>
        <w:tc>
          <w:tcPr>
            <w:tcW w:w="4509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多目的グラウンド照明改修工事</w:t>
            </w:r>
          </w:p>
        </w:tc>
        <w:tc>
          <w:tcPr>
            <w:tcW w:w="73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31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XX,XXX,XXX,XXX</w:t>
            </w:r>
          </w:p>
        </w:tc>
        <w:tc>
          <w:tcPr>
            <w:tcW w:w="1714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20" w:firstLineChars="100"/>
              <w:rPr>
                <w:rFonts w:hint="default"/>
                <w:sz w:val="22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0" w:leftChars="0"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　照明設備工事</w:t>
            </w: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XX,XXX,XXX,XXX</w:t>
            </w: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　撤去工事</w:t>
            </w: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XX,XXX,XXX,XXX</w:t>
            </w: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　産業廃棄物処理費</w:t>
            </w: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  <w:r>
              <w:rPr>
                <w:rFonts w:hint="eastAsia"/>
                <w:sz w:val="18"/>
              </w:rPr>
              <w:t>式</w:t>
            </w: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XX,XXX,XXX,XXX</w:t>
            </w: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  <w:bookmarkStart w:id="0" w:name="_GoBack"/>
            <w:bookmarkEnd w:id="0"/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70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735" w:type="dxa"/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31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8" w:hRule="atLeast"/>
        </w:trPr>
        <w:tc>
          <w:tcPr>
            <w:tcW w:w="4509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8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  <w:sz w:val="18"/>
              </w:rPr>
            </w:pPr>
          </w:p>
        </w:tc>
        <w:tc>
          <w:tcPr>
            <w:tcW w:w="231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18"/>
              </w:rPr>
            </w:pPr>
          </w:p>
        </w:tc>
        <w:tc>
          <w:tcPr>
            <w:tcW w:w="1714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567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framePr w:wrap="around" w:hAnchor="margin" w:vAnchor="text" w:x="-4" w:y="5"/>
      <w:rPr>
        <w:rStyle w:val="17"/>
        <w:rFonts w:hint="default"/>
      </w:rPr>
    </w:pPr>
  </w:p>
  <w:p>
    <w:pPr>
      <w:pStyle w:val="16"/>
      <w:jc w:val="right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4"/>
  <w:drawingGridVerticalSpacing w:val="153"/>
  <w:displayHorizontalDrawingGridEvery w:val="0"/>
  <w:displayVerticalDrawingGridEvery w:val="2"/>
  <w:noPunctuationKerning/>
  <w:characterSpacingControl w:val="compressPunctuationAndJapaneseKana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0"/>
    <w:uiPriority w:val="0"/>
    <w:pPr>
      <w:ind w:firstLine="210" w:firstLineChars="100"/>
    </w:pPr>
  </w:style>
  <w:style w:type="paragraph" w:styleId="19">
    <w:name w:val="Body Text Indent 2"/>
    <w:basedOn w:val="0"/>
    <w:next w:val="19"/>
    <w:link w:val="0"/>
    <w:uiPriority w:val="0"/>
    <w:pPr>
      <w:ind w:left="420" w:leftChars="200" w:firstLine="210" w:firstLineChars="100"/>
    </w:pPr>
    <w:rPr>
      <w:rFonts w:ascii="ＭＳ 明朝" w:hAnsi="ＭＳ 明朝"/>
    </w:rPr>
  </w:style>
  <w:style w:type="paragraph" w:styleId="20">
    <w:name w:val="Normal (Web)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character" w:styleId="22">
    <w:name w:val="footnote reference"/>
    <w:next w:val="22"/>
    <w:link w:val="0"/>
    <w:uiPriority w:val="0"/>
    <w:semiHidden/>
    <w:rPr>
      <w:vertAlign w:val="superscript"/>
    </w:rPr>
  </w:style>
  <w:style w:type="character" w:styleId="23">
    <w:name w:val="endnote reference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2</Pages>
  <Words>76</Words>
  <Characters>470</Characters>
  <Application>JUST Note</Application>
  <Lines>170</Lines>
  <Paragraphs>63</Paragraphs>
  <CharactersWithSpaces>513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2024-05-19T04:06:10Z</cp:lastPrinted>
  <dcterms:created xsi:type="dcterms:W3CDTF">2023-04-25T04:25:00Z</dcterms:created>
  <dcterms:modified xsi:type="dcterms:W3CDTF">2024-05-19T04:07:48Z</dcterms:modified>
  <cp:revision>1</cp:revision>
</cp:coreProperties>
</file>